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3DE8" w:rsidRDefault="00D33DE8" w:rsidP="00D33DE8">
      <w:pPr>
        <w:widowControl/>
        <w:autoSpaceDE w:val="0"/>
        <w:autoSpaceDN w:val="0"/>
        <w:adjustRightInd w:val="0"/>
        <w:rPr>
          <w:rFonts w:ascii="Arial" w:eastAsiaTheme="minorHAnsi" w:hAnsi="Arial" w:cs="Arial"/>
          <w:sz w:val="20"/>
          <w:szCs w:val="20"/>
          <w:lang w:val="x-none"/>
        </w:rPr>
      </w:pPr>
    </w:p>
    <w:p w:rsidR="00D33DE8" w:rsidRPr="00D33DE8" w:rsidRDefault="00D33DE8" w:rsidP="00D33DE8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autoSpaceDE w:val="0"/>
        <w:autoSpaceDN w:val="0"/>
        <w:adjustRightInd w:val="0"/>
        <w:jc w:val="center"/>
        <w:rPr>
          <w:rFonts w:eastAsiaTheme="minorHAnsi"/>
          <w:b/>
          <w:bCs/>
          <w:lang w:val="x-none"/>
        </w:rPr>
      </w:pPr>
      <w:r w:rsidRPr="00D33DE8">
        <w:rPr>
          <w:rFonts w:eastAsiaTheme="minorHAnsi"/>
          <w:b/>
          <w:bCs/>
          <w:lang w:val="x-none"/>
        </w:rPr>
        <w:t>CONTRATO Nº 20200183</w:t>
      </w: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r>
        <w:rPr>
          <w:rFonts w:eastAsiaTheme="minorHAnsi"/>
          <w:lang w:val="x-none"/>
        </w:rPr>
        <w:t>Pelo presente instrumento de Contrato, de um lado o Município de</w:t>
      </w:r>
      <w:r>
        <w:rPr>
          <w:rFonts w:eastAsiaTheme="minorHAnsi"/>
          <w:lang w:val="x-none"/>
        </w:rPr>
        <w:t xml:space="preserve"> VITÓRIA DO XINGU, através do</w:t>
      </w:r>
      <w:r>
        <w:rPr>
          <w:rFonts w:eastAsiaTheme="minorHAnsi"/>
          <w:lang w:val="x-none"/>
        </w:rPr>
        <w:t xml:space="preserve"> </w:t>
      </w:r>
      <w:r w:rsidRPr="00D33DE8">
        <w:rPr>
          <w:rFonts w:eastAsiaTheme="minorHAnsi"/>
          <w:b/>
          <w:lang w:val="x-none"/>
        </w:rPr>
        <w:t>FUNDO MUNICIPAL DE SAUDE</w:t>
      </w:r>
      <w:r>
        <w:rPr>
          <w:rFonts w:eastAsiaTheme="minorHAnsi"/>
          <w:lang w:val="x-none"/>
        </w:rPr>
        <w:t>, CNPJ-MF, Nº 11.190.812/0001-63, denominado daqui por diante de CONTRATANTE,  repre</w:t>
      </w:r>
      <w:r>
        <w:rPr>
          <w:rFonts w:eastAsiaTheme="minorHAnsi"/>
          <w:lang w:val="x-none"/>
        </w:rPr>
        <w:t>sentado neste ato pela Sr</w:t>
      </w:r>
      <w:r>
        <w:rPr>
          <w:rFonts w:eastAsiaTheme="minorHAnsi"/>
          <w:lang w:val="pt-BR"/>
        </w:rPr>
        <w:t>a.</w:t>
      </w:r>
      <w:r>
        <w:rPr>
          <w:rFonts w:eastAsiaTheme="minorHAnsi"/>
          <w:lang w:val="x-none"/>
        </w:rPr>
        <w:t xml:space="preserve"> ROSELI APARECIDA DE ALMEIDA BRAGA,  SECRETÁRIA MUNICIPAL</w:t>
      </w:r>
      <w:r>
        <w:rPr>
          <w:rFonts w:eastAsiaTheme="minorHAnsi"/>
          <w:lang w:val="x-none"/>
        </w:rPr>
        <w:t xml:space="preserve"> DE SAÚDE, residente na RUA ANT</w:t>
      </w:r>
      <w:r>
        <w:rPr>
          <w:rFonts w:eastAsiaTheme="minorHAnsi"/>
          <w:lang w:val="pt-BR"/>
        </w:rPr>
        <w:t>Ô</w:t>
      </w:r>
      <w:r>
        <w:rPr>
          <w:rFonts w:eastAsiaTheme="minorHAnsi"/>
          <w:lang w:val="x-none"/>
        </w:rPr>
        <w:t xml:space="preserve">NIO LEMOS, Nº 3565, portador do CPF nº 395.471.082-04 e do outro lado </w:t>
      </w:r>
      <w:r w:rsidRPr="00D33DE8">
        <w:rPr>
          <w:rFonts w:eastAsiaTheme="minorHAnsi"/>
          <w:b/>
          <w:lang w:val="x-none"/>
        </w:rPr>
        <w:t>BRASIL NORTE COMERCIO DE FERRAGENS E FERRAMENTAS LTDA - EPP,</w:t>
      </w:r>
      <w:r>
        <w:rPr>
          <w:rFonts w:eastAsiaTheme="minorHAnsi"/>
          <w:lang w:val="x-none"/>
        </w:rPr>
        <w:t xml:space="preserve">    CNPJ 34.640.631/0001-97, com sede na AV TANCREDO NEVES Nº</w:t>
      </w:r>
      <w:r>
        <w:rPr>
          <w:rFonts w:eastAsiaTheme="minorHAnsi"/>
          <w:lang w:val="pt-BR"/>
        </w:rPr>
        <w:t xml:space="preserve"> </w:t>
      </w:r>
      <w:r>
        <w:rPr>
          <w:rFonts w:eastAsiaTheme="minorHAnsi"/>
          <w:lang w:val="x-none"/>
        </w:rPr>
        <w:t xml:space="preserve">2497, </w:t>
      </w:r>
      <w:r>
        <w:rPr>
          <w:rFonts w:eastAsiaTheme="minorHAnsi"/>
          <w:lang w:val="pt-BR"/>
        </w:rPr>
        <w:t>JARDIM INDEPENDENTE I</w:t>
      </w:r>
      <w:r>
        <w:rPr>
          <w:rFonts w:eastAsiaTheme="minorHAnsi"/>
          <w:lang w:val="x-none"/>
        </w:rPr>
        <w:t>, Altamira-PA, CEP 68.372-573</w:t>
      </w:r>
      <w:r>
        <w:rPr>
          <w:rFonts w:eastAsiaTheme="minorHAnsi"/>
          <w:lang w:val="x-none"/>
        </w:rPr>
        <w:t>, de agora em</w:t>
      </w:r>
      <w:r>
        <w:rPr>
          <w:rFonts w:eastAsiaTheme="minorHAnsi"/>
          <w:lang w:val="x-none"/>
        </w:rPr>
        <w:t xml:space="preserve"> diante  denominada CONTRATADA, neste ato representado pelo Sr. </w:t>
      </w:r>
      <w:r>
        <w:rPr>
          <w:rFonts w:eastAsiaTheme="minorHAnsi"/>
          <w:lang w:val="x-none"/>
        </w:rPr>
        <w:t>MANUEL REBELO TENORIO, residente na RUA DOIS, 203, APARECIDA, Altamira-P</w:t>
      </w:r>
      <w:r>
        <w:rPr>
          <w:rFonts w:eastAsiaTheme="minorHAnsi"/>
          <w:lang w:val="x-none"/>
        </w:rPr>
        <w:t>A, CEP 68377-400, portador do</w:t>
      </w:r>
      <w:r>
        <w:rPr>
          <w:rFonts w:eastAsiaTheme="minorHAnsi"/>
          <w:lang w:val="x-none"/>
        </w:rPr>
        <w:t xml:space="preserve"> CPF 050.528.312-34, têm justo e contratado o seguinte:</w:t>
      </w: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b/>
          <w:bCs/>
          <w:lang w:val="x-none"/>
        </w:rPr>
      </w:pP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b/>
          <w:bCs/>
          <w:lang w:val="x-none"/>
        </w:rPr>
      </w:pPr>
      <w:r>
        <w:rPr>
          <w:rFonts w:eastAsiaTheme="minorHAnsi"/>
          <w:b/>
          <w:bCs/>
          <w:lang w:val="x-none"/>
        </w:rPr>
        <w:t>CLÁUSULA PRIMEIRA - DO OBJETO CONTRATUAL</w:t>
      </w:r>
      <w:bookmarkStart w:id="0" w:name="_GoBack"/>
      <w:bookmarkEnd w:id="0"/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r>
        <w:rPr>
          <w:rFonts w:eastAsiaTheme="minorHAnsi"/>
          <w:lang w:val="x-none"/>
        </w:rPr>
        <w:t>1.1 - Contratação emergencial de empresa especializada para fornecimento de gases medicinais e ar comprimido armazenados em cilindros, destinados atender as necessidades do Hospital Municipal de Vitória do Xingu no combate a pandemia pela COVID-19.</w:t>
      </w: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D33DE8" w:rsidRPr="00D33DE8" w:rsidRDefault="00D33DE8" w:rsidP="00D33DE8">
      <w:pPr>
        <w:widowControl/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b/>
          <w:sz w:val="12"/>
          <w:szCs w:val="12"/>
          <w:lang w:val="x-none"/>
        </w:rPr>
      </w:pPr>
      <w:r w:rsidRPr="00D33DE8">
        <w:rPr>
          <w:rFonts w:ascii="Courier New" w:eastAsiaTheme="minorHAnsi" w:hAnsi="Courier New" w:cs="Courier New"/>
          <w:b/>
          <w:sz w:val="12"/>
          <w:szCs w:val="12"/>
          <w:lang w:val="x-none"/>
        </w:rPr>
        <w:t xml:space="preserve"> ITEM   DESCRIÇÃO/ESPECIFICAÇÕES                              UNIDADE           QUANTIDADE    VALOR UNITÁRIO      VALOR TOTAL</w:t>
      </w: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sz w:val="12"/>
          <w:szCs w:val="12"/>
          <w:lang w:val="x-none"/>
        </w:rPr>
      </w:pP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sz w:val="12"/>
          <w:szCs w:val="12"/>
          <w:lang w:val="x-none"/>
        </w:rPr>
      </w:pPr>
      <w:r>
        <w:rPr>
          <w:rFonts w:ascii="Courier New" w:eastAsiaTheme="minorHAnsi" w:hAnsi="Courier New" w:cs="Courier New"/>
          <w:sz w:val="12"/>
          <w:szCs w:val="12"/>
          <w:lang w:val="x-none"/>
        </w:rPr>
        <w:t xml:space="preserve">010676  OXIGÊNIO MEDICINAL CIL T 10MÜ - Marca.: </w:t>
      </w:r>
      <w:proofErr w:type="spellStart"/>
      <w:r>
        <w:rPr>
          <w:rFonts w:ascii="Courier New" w:eastAsiaTheme="minorHAnsi" w:hAnsi="Courier New" w:cs="Courier New"/>
          <w:sz w:val="12"/>
          <w:szCs w:val="12"/>
          <w:lang w:val="x-none"/>
        </w:rPr>
        <w:t>white</w:t>
      </w:r>
      <w:proofErr w:type="spellEnd"/>
      <w:r>
        <w:rPr>
          <w:rFonts w:ascii="Courier New" w:eastAsiaTheme="minorHAnsi" w:hAnsi="Courier New" w:cs="Courier New"/>
          <w:sz w:val="12"/>
          <w:szCs w:val="12"/>
          <w:lang w:val="x-none"/>
        </w:rPr>
        <w:t xml:space="preserve"> </w:t>
      </w:r>
      <w:proofErr w:type="spellStart"/>
      <w:r>
        <w:rPr>
          <w:rFonts w:ascii="Courier New" w:eastAsiaTheme="minorHAnsi" w:hAnsi="Courier New" w:cs="Courier New"/>
          <w:sz w:val="12"/>
          <w:szCs w:val="12"/>
          <w:lang w:val="x-none"/>
        </w:rPr>
        <w:t>martin</w:t>
      </w:r>
      <w:proofErr w:type="spellEnd"/>
      <w:r>
        <w:rPr>
          <w:rFonts w:ascii="Courier New" w:eastAsiaTheme="minorHAnsi" w:hAnsi="Courier New" w:cs="Courier New"/>
          <w:sz w:val="12"/>
          <w:szCs w:val="12"/>
          <w:lang w:val="x-none"/>
        </w:rPr>
        <w:t xml:space="preserve">  METRO CÚBICO        4.960,00            56,000       277.760,00</w:t>
      </w: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sz w:val="12"/>
          <w:szCs w:val="12"/>
          <w:lang w:val="x-none"/>
        </w:rPr>
      </w:pPr>
      <w:r>
        <w:rPr>
          <w:rFonts w:ascii="Courier New" w:eastAsiaTheme="minorHAnsi" w:hAnsi="Courier New" w:cs="Courier New"/>
          <w:sz w:val="12"/>
          <w:szCs w:val="12"/>
          <w:lang w:val="x-none"/>
        </w:rPr>
        <w:t xml:space="preserve">010679  OXIGENIO MEDICINAL CIL. K7MÜ - Marca.: </w:t>
      </w:r>
      <w:proofErr w:type="spellStart"/>
      <w:r>
        <w:rPr>
          <w:rFonts w:ascii="Courier New" w:eastAsiaTheme="minorHAnsi" w:hAnsi="Courier New" w:cs="Courier New"/>
          <w:sz w:val="12"/>
          <w:szCs w:val="12"/>
          <w:lang w:val="x-none"/>
        </w:rPr>
        <w:t>white</w:t>
      </w:r>
      <w:proofErr w:type="spellEnd"/>
      <w:r>
        <w:rPr>
          <w:rFonts w:ascii="Courier New" w:eastAsiaTheme="minorHAnsi" w:hAnsi="Courier New" w:cs="Courier New"/>
          <w:sz w:val="12"/>
          <w:szCs w:val="12"/>
          <w:lang w:val="x-none"/>
        </w:rPr>
        <w:t xml:space="preserve"> </w:t>
      </w:r>
      <w:proofErr w:type="spellStart"/>
      <w:r>
        <w:rPr>
          <w:rFonts w:ascii="Courier New" w:eastAsiaTheme="minorHAnsi" w:hAnsi="Courier New" w:cs="Courier New"/>
          <w:sz w:val="12"/>
          <w:szCs w:val="12"/>
          <w:lang w:val="x-none"/>
        </w:rPr>
        <w:t>martins</w:t>
      </w:r>
      <w:proofErr w:type="spellEnd"/>
      <w:r>
        <w:rPr>
          <w:rFonts w:ascii="Courier New" w:eastAsiaTheme="minorHAnsi" w:hAnsi="Courier New" w:cs="Courier New"/>
          <w:sz w:val="12"/>
          <w:szCs w:val="12"/>
          <w:lang w:val="x-none"/>
        </w:rPr>
        <w:t xml:space="preserve">  METRO CÚBICO        1.736,00            56,000        97.216,00</w:t>
      </w: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sz w:val="12"/>
          <w:szCs w:val="12"/>
          <w:lang w:val="x-none"/>
        </w:rPr>
      </w:pPr>
      <w:r>
        <w:rPr>
          <w:rFonts w:ascii="Courier New" w:eastAsiaTheme="minorHAnsi" w:hAnsi="Courier New" w:cs="Courier New"/>
          <w:sz w:val="12"/>
          <w:szCs w:val="12"/>
          <w:lang w:val="x-none"/>
        </w:rPr>
        <w:t xml:space="preserve">010684  OXIGENIO MEDICINAL CARG CIL WHITE MED - Marca.: </w:t>
      </w:r>
      <w:proofErr w:type="spellStart"/>
      <w:r>
        <w:rPr>
          <w:rFonts w:ascii="Courier New" w:eastAsiaTheme="minorHAnsi" w:hAnsi="Courier New" w:cs="Courier New"/>
          <w:sz w:val="12"/>
          <w:szCs w:val="12"/>
          <w:lang w:val="x-none"/>
        </w:rPr>
        <w:t>whit</w:t>
      </w:r>
      <w:proofErr w:type="spellEnd"/>
      <w:r>
        <w:rPr>
          <w:rFonts w:ascii="Courier New" w:eastAsiaTheme="minorHAnsi" w:hAnsi="Courier New" w:cs="Courier New"/>
          <w:sz w:val="12"/>
          <w:szCs w:val="12"/>
          <w:lang w:val="x-none"/>
        </w:rPr>
        <w:t xml:space="preserve">  UNIDADE               186,00           200,000        37.200,00</w:t>
      </w: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sz w:val="12"/>
          <w:szCs w:val="12"/>
          <w:lang w:val="x-none"/>
        </w:rPr>
      </w:pPr>
      <w:r>
        <w:rPr>
          <w:rFonts w:ascii="Courier New" w:eastAsiaTheme="minorHAnsi" w:hAnsi="Courier New" w:cs="Courier New"/>
          <w:sz w:val="12"/>
          <w:szCs w:val="12"/>
          <w:lang w:val="x-none"/>
        </w:rPr>
        <w:t xml:space="preserve">        e </w:t>
      </w:r>
      <w:proofErr w:type="spellStart"/>
      <w:r>
        <w:rPr>
          <w:rFonts w:ascii="Courier New" w:eastAsiaTheme="minorHAnsi" w:hAnsi="Courier New" w:cs="Courier New"/>
          <w:sz w:val="12"/>
          <w:szCs w:val="12"/>
          <w:lang w:val="x-none"/>
        </w:rPr>
        <w:t>martins</w:t>
      </w:r>
      <w:proofErr w:type="spellEnd"/>
      <w:r>
        <w:rPr>
          <w:rFonts w:ascii="Courier New" w:eastAsiaTheme="minorHAnsi" w:hAnsi="Courier New" w:cs="Courier New"/>
          <w:sz w:val="12"/>
          <w:szCs w:val="12"/>
          <w:lang w:val="x-none"/>
        </w:rPr>
        <w:t xml:space="preserve">                                              </w:t>
      </w: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sz w:val="12"/>
          <w:szCs w:val="12"/>
          <w:lang w:val="x-none"/>
        </w:rPr>
      </w:pPr>
      <w:r>
        <w:rPr>
          <w:rFonts w:ascii="Courier New" w:eastAsiaTheme="minorHAnsi" w:hAnsi="Courier New" w:cs="Courier New"/>
          <w:sz w:val="12"/>
          <w:szCs w:val="12"/>
          <w:lang w:val="x-none"/>
        </w:rPr>
        <w:t xml:space="preserve">027987  FLUXÔMETRO DE OXIGÊNIO MEDICINAL - Marca.: </w:t>
      </w:r>
      <w:proofErr w:type="spellStart"/>
      <w:r>
        <w:rPr>
          <w:rFonts w:ascii="Courier New" w:eastAsiaTheme="minorHAnsi" w:hAnsi="Courier New" w:cs="Courier New"/>
          <w:sz w:val="12"/>
          <w:szCs w:val="12"/>
          <w:lang w:val="x-none"/>
        </w:rPr>
        <w:t>white</w:t>
      </w:r>
      <w:proofErr w:type="spellEnd"/>
      <w:r>
        <w:rPr>
          <w:rFonts w:ascii="Courier New" w:eastAsiaTheme="minorHAnsi" w:hAnsi="Courier New" w:cs="Courier New"/>
          <w:sz w:val="12"/>
          <w:szCs w:val="12"/>
          <w:lang w:val="x-none"/>
        </w:rPr>
        <w:t xml:space="preserve"> mar  UNIDADE                20,00           220,000         4.400,00</w:t>
      </w: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sz w:val="12"/>
          <w:szCs w:val="12"/>
          <w:lang w:val="x-none"/>
        </w:rPr>
      </w:pPr>
      <w:r>
        <w:rPr>
          <w:rFonts w:ascii="Courier New" w:eastAsiaTheme="minorHAnsi" w:hAnsi="Courier New" w:cs="Courier New"/>
          <w:sz w:val="12"/>
          <w:szCs w:val="12"/>
          <w:lang w:val="x-none"/>
        </w:rPr>
        <w:t xml:space="preserve">        </w:t>
      </w:r>
      <w:proofErr w:type="spellStart"/>
      <w:r>
        <w:rPr>
          <w:rFonts w:ascii="Courier New" w:eastAsiaTheme="minorHAnsi" w:hAnsi="Courier New" w:cs="Courier New"/>
          <w:sz w:val="12"/>
          <w:szCs w:val="12"/>
          <w:lang w:val="x-none"/>
        </w:rPr>
        <w:t>tins</w:t>
      </w:r>
      <w:proofErr w:type="spellEnd"/>
      <w:r>
        <w:rPr>
          <w:rFonts w:ascii="Courier New" w:eastAsiaTheme="minorHAnsi" w:hAnsi="Courier New" w:cs="Courier New"/>
          <w:sz w:val="12"/>
          <w:szCs w:val="12"/>
          <w:lang w:val="x-none"/>
        </w:rPr>
        <w:t xml:space="preserve">                                                   </w:t>
      </w: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sz w:val="12"/>
          <w:szCs w:val="12"/>
          <w:lang w:val="x-none"/>
        </w:rPr>
      </w:pPr>
      <w:r>
        <w:rPr>
          <w:rFonts w:ascii="Courier New" w:eastAsiaTheme="minorHAnsi" w:hAnsi="Courier New" w:cs="Courier New"/>
          <w:sz w:val="12"/>
          <w:szCs w:val="12"/>
          <w:lang w:val="x-none"/>
        </w:rPr>
        <w:t xml:space="preserve">        Aplicação controle fluxo       oxigênio      medicinal.</w:t>
      </w: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sz w:val="12"/>
          <w:szCs w:val="12"/>
          <w:lang w:val="x-none"/>
        </w:rPr>
      </w:pPr>
      <w:r>
        <w:rPr>
          <w:rFonts w:ascii="Courier New" w:eastAsiaTheme="minorHAnsi" w:hAnsi="Courier New" w:cs="Courier New"/>
          <w:sz w:val="12"/>
          <w:szCs w:val="12"/>
          <w:lang w:val="x-none"/>
        </w:rPr>
        <w:t xml:space="preserve">        Apresentando as seguintes característica: capacidade de</w:t>
      </w: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sz w:val="12"/>
          <w:szCs w:val="12"/>
          <w:lang w:val="x-none"/>
        </w:rPr>
      </w:pPr>
      <w:r>
        <w:rPr>
          <w:rFonts w:ascii="Courier New" w:eastAsiaTheme="minorHAnsi" w:hAnsi="Courier New" w:cs="Courier New"/>
          <w:sz w:val="12"/>
          <w:szCs w:val="12"/>
          <w:lang w:val="x-none"/>
        </w:rPr>
        <w:t xml:space="preserve">        fluxo de 0  a  15 l/Min. Corpo de Metal Cromado Pressão</w:t>
      </w: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sz w:val="12"/>
          <w:szCs w:val="12"/>
          <w:lang w:val="x-none"/>
        </w:rPr>
      </w:pPr>
      <w:r>
        <w:rPr>
          <w:rFonts w:ascii="Courier New" w:eastAsiaTheme="minorHAnsi" w:hAnsi="Courier New" w:cs="Courier New"/>
          <w:sz w:val="12"/>
          <w:szCs w:val="12"/>
          <w:lang w:val="x-none"/>
        </w:rPr>
        <w:t xml:space="preserve">        de calibração regulada   média   de  3,5  kgf/metro  ao</w:t>
      </w: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sz w:val="12"/>
          <w:szCs w:val="12"/>
          <w:lang w:val="x-none"/>
        </w:rPr>
      </w:pPr>
      <w:r>
        <w:rPr>
          <w:rFonts w:ascii="Courier New" w:eastAsiaTheme="minorHAnsi" w:hAnsi="Courier New" w:cs="Courier New"/>
          <w:sz w:val="12"/>
          <w:szCs w:val="12"/>
          <w:lang w:val="x-none"/>
        </w:rPr>
        <w:t xml:space="preserve">        quadrado, conexão fêmea, com abas e rosca conforme ABNT</w:t>
      </w: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sz w:val="12"/>
          <w:szCs w:val="12"/>
          <w:lang w:val="x-none"/>
        </w:rPr>
      </w:pPr>
      <w:r>
        <w:rPr>
          <w:rFonts w:ascii="Courier New" w:eastAsiaTheme="minorHAnsi" w:hAnsi="Courier New" w:cs="Courier New"/>
          <w:sz w:val="12"/>
          <w:szCs w:val="12"/>
          <w:lang w:val="x-none"/>
        </w:rPr>
        <w:t xml:space="preserve">        11906, regulagem de   vazão   por  válvula  agulha  com</w:t>
      </w: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sz w:val="12"/>
          <w:szCs w:val="12"/>
          <w:lang w:val="x-none"/>
        </w:rPr>
      </w:pPr>
      <w:r>
        <w:rPr>
          <w:rFonts w:ascii="Courier New" w:eastAsiaTheme="minorHAnsi" w:hAnsi="Courier New" w:cs="Courier New"/>
          <w:sz w:val="12"/>
          <w:szCs w:val="12"/>
          <w:lang w:val="x-none"/>
        </w:rPr>
        <w:t xml:space="preserve">        manopla fixada, comprimento   mínimo   da   escala   de</w:t>
      </w: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sz w:val="12"/>
          <w:szCs w:val="12"/>
          <w:lang w:val="x-none"/>
        </w:rPr>
      </w:pPr>
      <w:r>
        <w:rPr>
          <w:rFonts w:ascii="Courier New" w:eastAsiaTheme="minorHAnsi" w:hAnsi="Courier New" w:cs="Courier New"/>
          <w:sz w:val="12"/>
          <w:szCs w:val="12"/>
          <w:lang w:val="x-none"/>
        </w:rPr>
        <w:t xml:space="preserve">        90mm.Botão de controle  de  fluxo  fixado  com parafuso</w:t>
      </w: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sz w:val="12"/>
          <w:szCs w:val="12"/>
          <w:lang w:val="x-none"/>
        </w:rPr>
      </w:pPr>
      <w:r>
        <w:rPr>
          <w:rFonts w:ascii="Courier New" w:eastAsiaTheme="minorHAnsi" w:hAnsi="Courier New" w:cs="Courier New"/>
          <w:sz w:val="12"/>
          <w:szCs w:val="12"/>
          <w:lang w:val="x-none"/>
        </w:rPr>
        <w:t xml:space="preserve">        </w:t>
      </w:r>
      <w:proofErr w:type="spellStart"/>
      <w:r>
        <w:rPr>
          <w:rFonts w:ascii="Courier New" w:eastAsiaTheme="minorHAnsi" w:hAnsi="Courier New" w:cs="Courier New"/>
          <w:sz w:val="12"/>
          <w:szCs w:val="12"/>
          <w:lang w:val="x-none"/>
        </w:rPr>
        <w:t>alenn</w:t>
      </w:r>
      <w:proofErr w:type="spellEnd"/>
      <w:r>
        <w:rPr>
          <w:rFonts w:ascii="Courier New" w:eastAsiaTheme="minorHAnsi" w:hAnsi="Courier New" w:cs="Courier New"/>
          <w:sz w:val="12"/>
          <w:szCs w:val="12"/>
          <w:lang w:val="x-none"/>
        </w:rPr>
        <w:t>, permitindo fácil  manutenção,  conexão  de saída</w:t>
      </w: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sz w:val="12"/>
          <w:szCs w:val="12"/>
          <w:lang w:val="x-none"/>
        </w:rPr>
      </w:pPr>
      <w:r>
        <w:rPr>
          <w:rFonts w:ascii="Courier New" w:eastAsiaTheme="minorHAnsi" w:hAnsi="Courier New" w:cs="Courier New"/>
          <w:sz w:val="12"/>
          <w:szCs w:val="12"/>
          <w:lang w:val="x-none"/>
        </w:rPr>
        <w:t xml:space="preserve">        com rosca em latão cromado, esfera em aço inoxidável. A</w:t>
      </w: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sz w:val="12"/>
          <w:szCs w:val="12"/>
          <w:lang w:val="x-none"/>
        </w:rPr>
      </w:pPr>
      <w:r>
        <w:rPr>
          <w:rFonts w:ascii="Courier New" w:eastAsiaTheme="minorHAnsi" w:hAnsi="Courier New" w:cs="Courier New"/>
          <w:sz w:val="12"/>
          <w:szCs w:val="12"/>
          <w:lang w:val="x-none"/>
        </w:rPr>
        <w:t xml:space="preserve">        cor deverá </w:t>
      </w:r>
      <w:proofErr w:type="spellStart"/>
      <w:r>
        <w:rPr>
          <w:rFonts w:ascii="Courier New" w:eastAsiaTheme="minorHAnsi" w:hAnsi="Courier New" w:cs="Courier New"/>
          <w:sz w:val="12"/>
          <w:szCs w:val="12"/>
          <w:lang w:val="x-none"/>
        </w:rPr>
        <w:t>obdecer</w:t>
      </w:r>
      <w:proofErr w:type="spellEnd"/>
      <w:r>
        <w:rPr>
          <w:rFonts w:ascii="Courier New" w:eastAsiaTheme="minorHAnsi" w:hAnsi="Courier New" w:cs="Courier New"/>
          <w:sz w:val="12"/>
          <w:szCs w:val="12"/>
          <w:lang w:val="x-none"/>
        </w:rPr>
        <w:t xml:space="preserve">  as  normas técnicas ABR 12188 e NBR</w:t>
      </w: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sz w:val="12"/>
          <w:szCs w:val="12"/>
          <w:lang w:val="x-none"/>
        </w:rPr>
      </w:pPr>
      <w:r>
        <w:rPr>
          <w:rFonts w:ascii="Courier New" w:eastAsiaTheme="minorHAnsi" w:hAnsi="Courier New" w:cs="Courier New"/>
          <w:sz w:val="12"/>
          <w:szCs w:val="12"/>
          <w:lang w:val="x-none"/>
        </w:rPr>
        <w:t xml:space="preserve">        12176. Bilhas externas  e  interna em material plástico</w:t>
      </w: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sz w:val="12"/>
          <w:szCs w:val="12"/>
          <w:lang w:val="x-none"/>
        </w:rPr>
      </w:pPr>
      <w:r>
        <w:rPr>
          <w:rFonts w:ascii="Courier New" w:eastAsiaTheme="minorHAnsi" w:hAnsi="Courier New" w:cs="Courier New"/>
          <w:sz w:val="12"/>
          <w:szCs w:val="12"/>
          <w:lang w:val="x-none"/>
        </w:rPr>
        <w:t xml:space="preserve">        inquebrável. Registro no  </w:t>
      </w:r>
      <w:proofErr w:type="spellStart"/>
      <w:r>
        <w:rPr>
          <w:rFonts w:ascii="Courier New" w:eastAsiaTheme="minorHAnsi" w:hAnsi="Courier New" w:cs="Courier New"/>
          <w:sz w:val="12"/>
          <w:szCs w:val="12"/>
          <w:lang w:val="x-none"/>
        </w:rPr>
        <w:t>Ministerio</w:t>
      </w:r>
      <w:proofErr w:type="spellEnd"/>
      <w:r>
        <w:rPr>
          <w:rFonts w:ascii="Courier New" w:eastAsiaTheme="minorHAnsi" w:hAnsi="Courier New" w:cs="Courier New"/>
          <w:sz w:val="12"/>
          <w:szCs w:val="12"/>
          <w:lang w:val="x-none"/>
        </w:rPr>
        <w:t xml:space="preserve">  da  Saúde/Anvisa.</w:t>
      </w: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sz w:val="12"/>
          <w:szCs w:val="12"/>
          <w:lang w:val="x-none"/>
        </w:rPr>
      </w:pPr>
      <w:r>
        <w:rPr>
          <w:rFonts w:ascii="Courier New" w:eastAsiaTheme="minorHAnsi" w:hAnsi="Courier New" w:cs="Courier New"/>
          <w:sz w:val="12"/>
          <w:szCs w:val="12"/>
          <w:lang w:val="x-none"/>
        </w:rPr>
        <w:t xml:space="preserve">        DEVE POSSUIR GARANTIA CONTRA DEFEITO DE FABRICAÇÃO.    </w:t>
      </w: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sz w:val="12"/>
          <w:szCs w:val="12"/>
          <w:lang w:val="x-none"/>
        </w:rPr>
      </w:pPr>
    </w:p>
    <w:p w:rsidR="00D33DE8" w:rsidRPr="00D33DE8" w:rsidRDefault="00D33DE8" w:rsidP="00D33DE8">
      <w:pPr>
        <w:widowControl/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b/>
          <w:sz w:val="12"/>
          <w:szCs w:val="12"/>
          <w:lang w:val="x-none"/>
        </w:rPr>
      </w:pPr>
      <w:r w:rsidRPr="00D33DE8">
        <w:rPr>
          <w:rFonts w:ascii="Courier New" w:eastAsiaTheme="minorHAnsi" w:hAnsi="Courier New" w:cs="Courier New"/>
          <w:b/>
          <w:sz w:val="12"/>
          <w:szCs w:val="12"/>
          <w:lang w:val="x-none"/>
        </w:rPr>
        <w:t xml:space="preserve">                                                                 </w:t>
      </w:r>
      <w:r w:rsidRPr="00D33DE8">
        <w:rPr>
          <w:rFonts w:ascii="Courier New" w:eastAsiaTheme="minorHAnsi" w:hAnsi="Courier New" w:cs="Courier New"/>
          <w:b/>
          <w:sz w:val="12"/>
          <w:szCs w:val="12"/>
          <w:lang w:val="x-none"/>
        </w:rPr>
        <w:t xml:space="preserve">                       </w:t>
      </w:r>
      <w:r w:rsidRPr="00D33DE8">
        <w:rPr>
          <w:rFonts w:ascii="Courier New" w:eastAsiaTheme="minorHAnsi" w:hAnsi="Courier New" w:cs="Courier New"/>
          <w:b/>
          <w:sz w:val="12"/>
          <w:szCs w:val="12"/>
          <w:lang w:val="x-none"/>
        </w:rPr>
        <w:t>VALOR GLOBAL R$      416.576,00</w:t>
      </w: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b/>
          <w:bCs/>
          <w:lang w:val="x-none"/>
        </w:rPr>
      </w:pP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b/>
          <w:bCs/>
          <w:lang w:val="x-none"/>
        </w:rPr>
      </w:pP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b/>
          <w:bCs/>
          <w:lang w:val="x-none"/>
        </w:rPr>
      </w:pPr>
      <w:r>
        <w:rPr>
          <w:rFonts w:eastAsiaTheme="minorHAnsi"/>
          <w:b/>
          <w:bCs/>
          <w:lang w:val="x-none"/>
        </w:rPr>
        <w:t>CLÁUSULA SEGUNDA - DA FUNDAMENTAÇÃO LEGAL</w:t>
      </w: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r>
        <w:rPr>
          <w:rFonts w:eastAsiaTheme="minorHAnsi"/>
          <w:lang w:val="x-none"/>
        </w:rPr>
        <w:t>2.1 - Este contrato fundamenta-se no  da Lei nº 8.666/93, de 21 de junho de 1993, e suas posteriores alterações.</w:t>
      </w: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b/>
          <w:bCs/>
          <w:lang w:val="x-none"/>
        </w:rPr>
      </w:pPr>
      <w:r>
        <w:rPr>
          <w:rFonts w:eastAsiaTheme="minorHAnsi"/>
          <w:b/>
          <w:bCs/>
          <w:lang w:val="x-none"/>
        </w:rPr>
        <w:t>CLÁUSULA TERCEIRA - DOS ENCARGOS, OBRIGAÇÕES E RESPONSABILIDADES DA CONTRATADA</w:t>
      </w: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r>
        <w:rPr>
          <w:rFonts w:eastAsiaTheme="minorHAnsi"/>
          <w:lang w:val="x-none"/>
        </w:rPr>
        <w:t>3.1. Executar o objeto deste contrato de acordo com as condições e prazos estabelecidas neste termo contratual;</w:t>
      </w: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r>
        <w:rPr>
          <w:rFonts w:eastAsiaTheme="minorHAnsi"/>
          <w:lang w:val="x-none"/>
        </w:rPr>
        <w:t>3.2. Assumir a responsabilidade por quaisquer danos ou prejuízos causados ao patrimônio do CONTRATANTE ou a terceiros, quando no desempenho de suas atividades profissionais, objeto deste contrato;</w:t>
      </w: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r>
        <w:rPr>
          <w:rFonts w:eastAsiaTheme="minorHAnsi"/>
          <w:lang w:val="x-none"/>
        </w:rPr>
        <w:t>3.3.  Encaminh</w:t>
      </w:r>
      <w:r>
        <w:rPr>
          <w:rFonts w:eastAsiaTheme="minorHAnsi"/>
          <w:lang w:val="x-none"/>
        </w:rPr>
        <w:t>ar para o Setor Financeiro d</w:t>
      </w:r>
      <w:r>
        <w:rPr>
          <w:rFonts w:eastAsiaTheme="minorHAnsi"/>
          <w:lang w:val="pt-BR"/>
        </w:rPr>
        <w:t>o</w:t>
      </w:r>
      <w:r>
        <w:rPr>
          <w:rFonts w:eastAsiaTheme="minorHAnsi"/>
          <w:lang w:val="x-none"/>
        </w:rPr>
        <w:t xml:space="preserve"> FUNDO MUNICIPAL DE SAUDE as notas de empenhos e respectivas  notas fiscais/faturas concernentes ao objeto contratual;</w:t>
      </w: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r>
        <w:rPr>
          <w:rFonts w:eastAsiaTheme="minorHAnsi"/>
          <w:lang w:val="x-none"/>
        </w:rPr>
        <w:t>3.4. Assumir integralmente a responsabilidade por todo o ônus decorrente da execução deste contrato, especialmente com relação aos encargos trabalhistas e previdenciários do pessoal utilizado para a consecução do fornecimento, bem como o custo de transporte, inclusive seguro, carga e descarga, correndo tal operação única e exclusivamente por conta, risco e responsabilidade da CONTRATADA;</w:t>
      </w: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r>
        <w:rPr>
          <w:rFonts w:eastAsiaTheme="minorHAnsi"/>
          <w:lang w:val="x-none"/>
        </w:rPr>
        <w:t>3.5. Manter, durante toda a execução do contrato, em compatibilidade com as obrigações assumidas, todas as condições de habilitação e qualificação exigidas na realização deste Contrato.</w:t>
      </w: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r>
        <w:rPr>
          <w:rFonts w:eastAsiaTheme="minorHAnsi"/>
          <w:lang w:val="x-none"/>
        </w:rPr>
        <w:t>3.6. Providenciar a imediata correção das deficiências  e ou  irregularidades apontadas pela Contratante;</w:t>
      </w: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r>
        <w:rPr>
          <w:rFonts w:eastAsiaTheme="minorHAnsi"/>
          <w:lang w:val="x-none"/>
        </w:rPr>
        <w:t>3.7. Aceitar nas mesmas condições contratuais os acréscimos e supressões  até o limite fixado no § 1º, do art. 65, da Lei nº 8.666/93 e suas alterações posteriores.</w:t>
      </w: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b/>
          <w:bCs/>
          <w:lang w:val="x-none"/>
        </w:rPr>
      </w:pPr>
      <w:r>
        <w:rPr>
          <w:rFonts w:eastAsiaTheme="minorHAnsi"/>
          <w:b/>
          <w:bCs/>
          <w:lang w:val="x-none"/>
        </w:rPr>
        <w:t>CLÁUSULA QUARTA - DAS RESPONSABILIDADES DO CONTRATANTE</w:t>
      </w: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r>
        <w:rPr>
          <w:rFonts w:eastAsiaTheme="minorHAnsi"/>
          <w:lang w:val="x-none"/>
        </w:rPr>
        <w:t>4.1. A Contratante se obriga a proporcionar à Contratada todas as condições necessárias ao pleno cumprimento das obrigações decorrentes do Termo Contratual, consoante estabelece a Lei nº  8.666/93 e suas alterações posteriores;</w:t>
      </w: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r>
        <w:rPr>
          <w:rFonts w:eastAsiaTheme="minorHAnsi"/>
          <w:lang w:val="x-none"/>
        </w:rPr>
        <w:t>4.2. Fiscalizar e acompanhar a execução do objeto contratual;</w:t>
      </w: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r>
        <w:rPr>
          <w:rFonts w:eastAsiaTheme="minorHAnsi"/>
          <w:lang w:val="x-none"/>
        </w:rPr>
        <w:t>4.3. Comunicar à Contratada toda e qualquer ocorrência relacionada com a execução do objeto contratual, diligenciando nos casos que exigem providências corretivas;</w:t>
      </w: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r>
        <w:rPr>
          <w:rFonts w:eastAsiaTheme="minorHAnsi"/>
          <w:lang w:val="x-none"/>
        </w:rPr>
        <w:t>4.4. Providenciar os pagamentos à Contratada à vista das Notas Fiscais/Faturas devidamente atestadas pelo Setor Competente.</w:t>
      </w: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b/>
          <w:bCs/>
          <w:lang w:val="x-none"/>
        </w:rPr>
      </w:pPr>
      <w:r>
        <w:rPr>
          <w:rFonts w:eastAsiaTheme="minorHAnsi"/>
          <w:b/>
          <w:bCs/>
          <w:lang w:val="x-none"/>
        </w:rPr>
        <w:t>CLÁUSULA QUINTA - DA VIGÊNCIA</w:t>
      </w: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r>
        <w:rPr>
          <w:rFonts w:eastAsiaTheme="minorHAnsi"/>
          <w:lang w:val="x-none"/>
        </w:rPr>
        <w:t>5.1 - A vigência deste instrumento contratual iniciará em 01 de Junho de 2020 extinguindo-se em 31 de Julho de 2020,  podendo ser prorrogado de acordo com a lei.</w:t>
      </w: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b/>
          <w:bCs/>
          <w:lang w:val="x-none"/>
        </w:rPr>
      </w:pPr>
      <w:r>
        <w:rPr>
          <w:rFonts w:eastAsiaTheme="minorHAnsi"/>
          <w:b/>
          <w:bCs/>
          <w:lang w:val="x-none"/>
        </w:rPr>
        <w:t>CLÁUSULA SEXTA - DA RESCISÃO</w:t>
      </w: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r>
        <w:rPr>
          <w:rFonts w:eastAsiaTheme="minorHAnsi"/>
          <w:lang w:val="x-none"/>
        </w:rPr>
        <w:t>6.1 - Constituem motivo para a rescisão contratual os constantes dos artigos 77, 78 e 79 da Lei nº 8.666/93, e poderá ser solicitada a qualquer tempo pelo CONTRATANTE, com antecedência mínima de 05 (cinco) dias úteis, mediante comunicação por escrito.</w:t>
      </w: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b/>
          <w:bCs/>
          <w:lang w:val="x-none"/>
        </w:rPr>
      </w:pPr>
      <w:r>
        <w:rPr>
          <w:rFonts w:eastAsiaTheme="minorHAnsi"/>
          <w:b/>
          <w:bCs/>
          <w:lang w:val="x-none"/>
        </w:rPr>
        <w:t>CLÁUSULA SÉTIMA - DAS PENALIDADES</w:t>
      </w: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r>
        <w:rPr>
          <w:rFonts w:eastAsiaTheme="minorHAnsi"/>
          <w:lang w:val="x-none"/>
        </w:rPr>
        <w:t>7.1. Em caso de inexecução total ou parcial do contrato, bem como de ocorrência de atraso injustificado na execução do objeto deste contrato, submeter-se-á a CONTRATADA, sendo-lhe garantida plena defesa, as seguintes penalidades:</w:t>
      </w: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r>
        <w:rPr>
          <w:rFonts w:eastAsiaTheme="minorHAnsi"/>
          <w:lang w:val="x-none"/>
        </w:rPr>
        <w:tab/>
        <w:t>-    Advertência;</w:t>
      </w: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r>
        <w:rPr>
          <w:rFonts w:eastAsiaTheme="minorHAnsi"/>
          <w:lang w:val="x-none"/>
        </w:rPr>
        <w:tab/>
        <w:t>-    Multa;</w:t>
      </w: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r>
        <w:rPr>
          <w:rFonts w:eastAsiaTheme="minorHAnsi"/>
          <w:lang w:val="x-none"/>
        </w:rPr>
        <w:lastRenderedPageBreak/>
        <w:tab/>
        <w:t>-    Suspensão temporária de participações em licitações promovidas com o CONTRATANTE, impedimento de contratar com o mesmo, por prazo não superior a 02 (dois) anos;</w:t>
      </w: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r>
        <w:rPr>
          <w:rFonts w:eastAsiaTheme="minorHAnsi"/>
          <w:lang w:val="x-none"/>
        </w:rPr>
        <w:tab/>
        <w:t>-    Declaração de inidoneidade para licitar ou contratar com a Administração Pública, enquanto perdurarem os motivos da punição, ou até que seja promovida a reabilitação, perante a própria autoridade que aplicou penalidade;</w:t>
      </w: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r>
        <w:rPr>
          <w:rFonts w:eastAsiaTheme="minorHAnsi"/>
          <w:lang w:val="x-none"/>
        </w:rPr>
        <w:t>7.2. A multa prevista acima será a seguinte:</w:t>
      </w: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r>
        <w:rPr>
          <w:rFonts w:eastAsiaTheme="minorHAnsi"/>
          <w:lang w:val="x-none"/>
        </w:rPr>
        <w:tab/>
        <w:t>-    Até 10% (dez por cento) do valor total contratado, no caso de sua não realização e/ou descumprimento de alguma das cláusulas contratuais;</w:t>
      </w: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r>
        <w:rPr>
          <w:rFonts w:eastAsiaTheme="minorHAnsi"/>
          <w:lang w:val="x-none"/>
        </w:rPr>
        <w:t>7.3. As sanções previstas nos itens acima poderão ser aplicadas cumulativamente, facultada a defesa prévia do interessado no prazo de 05 (cinco) dias úteis;</w:t>
      </w: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r>
        <w:rPr>
          <w:rFonts w:eastAsiaTheme="minorHAnsi"/>
          <w:lang w:val="x-none"/>
        </w:rPr>
        <w:t>7.4. O valor da multa aplicada deverá ser recolhida como renda para o Município, no prazo de 05 (cinco) dias úteis a contar da data da notificação, podendo o CONTRATANTE, para isso, descontá-la das faturas por ocasião do pagamento, se julgar conveniente;</w:t>
      </w: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r>
        <w:rPr>
          <w:rFonts w:eastAsiaTheme="minorHAnsi"/>
          <w:lang w:val="x-none"/>
        </w:rPr>
        <w:t>7.5. O pagamento da multa não eximirá a CONTRATADA de corrigir as irregularidades que deram causa à penalidade;</w:t>
      </w: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r>
        <w:rPr>
          <w:rFonts w:eastAsiaTheme="minorHAnsi"/>
          <w:lang w:val="x-none"/>
        </w:rPr>
        <w:t>7.6. O CONTRATANTE deverá notificar a CONTRATADA, por escrito, de qualquer anormalidade constatada durante a prestação dos serviços, para adoção das providências cabíveis;</w:t>
      </w: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r>
        <w:rPr>
          <w:rFonts w:eastAsiaTheme="minorHAnsi"/>
          <w:lang w:val="x-none"/>
        </w:rPr>
        <w:t>7.7. As penalidades somente serão relevadas em razão de circunstâncias excepcionais, e as justificadas só serão aceitas por escrito, fundamentadas em fatos reais e facilmente comprováveis, a critério da autoridade competente do CONTRATANTE, e desde que formuladas no prazo máximo de 05 (cinco) dias da data em que foram aplicadas.</w:t>
      </w: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b/>
          <w:bCs/>
          <w:lang w:val="x-none"/>
        </w:rPr>
      </w:pPr>
      <w:r>
        <w:rPr>
          <w:rFonts w:eastAsiaTheme="minorHAnsi"/>
          <w:b/>
          <w:bCs/>
          <w:lang w:val="x-none"/>
        </w:rPr>
        <w:t>CLÁUSULA OITAVA - DO VALOR E REAJUSTE</w:t>
      </w: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r>
        <w:rPr>
          <w:rFonts w:eastAsiaTheme="minorHAnsi"/>
          <w:lang w:val="x-none"/>
        </w:rPr>
        <w:t xml:space="preserve">8.1 - O valor total da presente avença é de </w:t>
      </w:r>
      <w:r w:rsidRPr="00D33DE8">
        <w:rPr>
          <w:rFonts w:eastAsiaTheme="minorHAnsi"/>
          <w:b/>
          <w:lang w:val="x-none"/>
        </w:rPr>
        <w:t>R$ 416.576,00 (quatrocentos e dezesseis mil, quinhentos e setenta e seis reais),</w:t>
      </w:r>
      <w:r>
        <w:rPr>
          <w:rFonts w:eastAsiaTheme="minorHAnsi"/>
          <w:lang w:val="x-none"/>
        </w:rPr>
        <w:t xml:space="preserve"> a ser pago no prazo de até trinta dias, contado partir da data final do período de adimplemento da obrigação, na proporção dos bens efetivamente fornecidos no período respectivo, segundo a</w:t>
      </w:r>
      <w:r>
        <w:rPr>
          <w:rFonts w:eastAsiaTheme="minorHAnsi"/>
          <w:lang w:val="x-none"/>
        </w:rPr>
        <w:t>s autorizações expedidas pela</w:t>
      </w:r>
      <w:r>
        <w:rPr>
          <w:rFonts w:eastAsiaTheme="minorHAnsi"/>
          <w:lang w:val="x-none"/>
        </w:rPr>
        <w:t xml:space="preserve"> CONTRATANTE e de conformidade com as notas fiscais/faturas e/ou recibos devidamente atestadas pelo setor competente, observadas a condições da proposta adjudicada e da </w:t>
      </w:r>
      <w:proofErr w:type="spellStart"/>
      <w:r>
        <w:rPr>
          <w:rFonts w:eastAsiaTheme="minorHAnsi"/>
          <w:lang w:val="x-none"/>
        </w:rPr>
        <w:t>órdem</w:t>
      </w:r>
      <w:proofErr w:type="spellEnd"/>
      <w:r>
        <w:rPr>
          <w:rFonts w:eastAsiaTheme="minorHAnsi"/>
          <w:lang w:val="x-none"/>
        </w:rPr>
        <w:t xml:space="preserve"> de serviço emitida.</w:t>
      </w: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r>
        <w:rPr>
          <w:rFonts w:eastAsiaTheme="minorHAnsi"/>
          <w:lang w:val="x-none"/>
        </w:rPr>
        <w:t>Parágrafo Único - Havendo atraso no pagamento, desde que não decorre  de ato ou fato atribuível à Contratada, aplicar-se-á o índice do IPCA, a título de compensação financeira, que será o produto resultante da multiplicação desse índice do dia anterior ao pagamento pelo número de dias em atraso,</w:t>
      </w: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r>
        <w:rPr>
          <w:rFonts w:eastAsiaTheme="minorHAnsi"/>
          <w:lang w:val="x-none"/>
        </w:rPr>
        <w:t>repetindo-se a operação a cada mês de atraso.</w:t>
      </w: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b/>
          <w:bCs/>
          <w:lang w:val="x-none"/>
        </w:rPr>
      </w:pPr>
      <w:r>
        <w:rPr>
          <w:rFonts w:eastAsiaTheme="minorHAnsi"/>
          <w:b/>
          <w:bCs/>
          <w:lang w:val="x-none"/>
        </w:rPr>
        <w:t>CLÁUSULA NONA - DA DOTAÇÃO ORÇAMENTÁRIA</w:t>
      </w: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r>
        <w:rPr>
          <w:rFonts w:eastAsiaTheme="minorHAnsi"/>
          <w:lang w:val="x-none"/>
        </w:rPr>
        <w:t>9.1 - As despesas contratuais correrão por c</w:t>
      </w:r>
      <w:r>
        <w:rPr>
          <w:rFonts w:eastAsiaTheme="minorHAnsi"/>
          <w:lang w:val="x-none"/>
        </w:rPr>
        <w:t>onta da verba do orçamento do</w:t>
      </w:r>
      <w:r>
        <w:rPr>
          <w:rFonts w:eastAsiaTheme="minorHAnsi"/>
          <w:lang w:val="x-none"/>
        </w:rPr>
        <w:t xml:space="preserve"> CONTRATANTE, na dotação orçamentária Exercício 2020 Atividade 1309.103050205.2.114 Enfrentamento de </w:t>
      </w:r>
      <w:proofErr w:type="spellStart"/>
      <w:r>
        <w:rPr>
          <w:rFonts w:eastAsiaTheme="minorHAnsi"/>
          <w:lang w:val="x-none"/>
        </w:rPr>
        <w:t>Emerg</w:t>
      </w:r>
      <w:proofErr w:type="spellEnd"/>
      <w:r>
        <w:rPr>
          <w:rFonts w:eastAsiaTheme="minorHAnsi"/>
          <w:lang w:val="x-none"/>
        </w:rPr>
        <w:t xml:space="preserve">. em Saúde </w:t>
      </w:r>
      <w:proofErr w:type="spellStart"/>
      <w:r>
        <w:rPr>
          <w:rFonts w:eastAsiaTheme="minorHAnsi"/>
          <w:lang w:val="x-none"/>
        </w:rPr>
        <w:t>Publica</w:t>
      </w:r>
      <w:proofErr w:type="spellEnd"/>
      <w:r>
        <w:rPr>
          <w:rFonts w:eastAsiaTheme="minorHAnsi"/>
          <w:lang w:val="x-none"/>
        </w:rPr>
        <w:t xml:space="preserve"> COVID-19, Classificação econômica 3.3.90.30.00 Material de consumo, </w:t>
      </w:r>
      <w:proofErr w:type="spellStart"/>
      <w:r>
        <w:rPr>
          <w:rFonts w:eastAsiaTheme="minorHAnsi"/>
          <w:lang w:val="x-none"/>
        </w:rPr>
        <w:t>Subelemento</w:t>
      </w:r>
      <w:proofErr w:type="spellEnd"/>
      <w:r>
        <w:rPr>
          <w:rFonts w:eastAsiaTheme="minorHAnsi"/>
          <w:lang w:val="x-none"/>
        </w:rPr>
        <w:t xml:space="preserve"> 3.3.90.30.36, no valor de R$ 416.576,00, ficando o saldo pertinente aos demais exercícios a ser empenhado oportunamente, à conta dos respectivos orçamentos, caso seja necessário.</w:t>
      </w: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b/>
          <w:bCs/>
          <w:lang w:val="x-none"/>
        </w:rPr>
      </w:pPr>
      <w:r>
        <w:rPr>
          <w:rFonts w:eastAsiaTheme="minorHAnsi"/>
          <w:b/>
          <w:bCs/>
          <w:lang w:val="x-none"/>
        </w:rPr>
        <w:lastRenderedPageBreak/>
        <w:t>CLÁUSULA DÉCIMA - DAS ALTERAÇÕES CONTRATUAIS</w:t>
      </w: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r>
        <w:rPr>
          <w:rFonts w:eastAsiaTheme="minorHAnsi"/>
          <w:lang w:val="x-none"/>
        </w:rPr>
        <w:t>10.1 - O presente contrato poderá ser alterado, nos casos previstos no artigo 65 da Lei n.º 8.666/93, desde que haja interesse da Administração do CONTRATANTE, com a apresentação das devidas justificativas.</w:t>
      </w: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b/>
          <w:bCs/>
          <w:lang w:val="x-none"/>
        </w:rPr>
      </w:pPr>
      <w:r>
        <w:rPr>
          <w:rFonts w:eastAsiaTheme="minorHAnsi"/>
          <w:b/>
          <w:bCs/>
          <w:lang w:val="x-none"/>
        </w:rPr>
        <w:t>CLÁUSULA DÉCIMA PRIMEIRA - DO FORO, BASE LEGAL E FORMALIDADES</w:t>
      </w: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r>
        <w:rPr>
          <w:rFonts w:eastAsiaTheme="minorHAnsi"/>
          <w:lang w:val="x-none"/>
        </w:rPr>
        <w:t>11.1 - Este Contrato encontra-se subordinado a legislação específica, consubstanciada na Lei nº 8.666, de 21 de junho de 1993 e suas posteriores alterações, e, em casos omissos, aos preceitos de direito público, teoria geral de contratos e disposições de direito privado.</w:t>
      </w: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r>
        <w:rPr>
          <w:rFonts w:eastAsiaTheme="minorHAnsi"/>
          <w:lang w:val="x-none"/>
        </w:rPr>
        <w:t xml:space="preserve">11.2 - Fica eleito o Foro da cidade de </w:t>
      </w:r>
      <w:r>
        <w:rPr>
          <w:rFonts w:eastAsiaTheme="minorHAnsi"/>
          <w:lang w:val="pt-BR"/>
        </w:rPr>
        <w:t>ALTAMIRA/PA</w:t>
      </w:r>
      <w:r>
        <w:rPr>
          <w:rFonts w:eastAsiaTheme="minorHAnsi"/>
          <w:lang w:val="x-none"/>
        </w:rPr>
        <w:t>, como o único capaz de dirimir as dúvidas oriundas deste Contrato, caso não sejam dirimidas amigavelmente.</w:t>
      </w: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r>
        <w:rPr>
          <w:rFonts w:eastAsiaTheme="minorHAnsi"/>
          <w:lang w:val="x-none"/>
        </w:rPr>
        <w:t>11.3 - Para firmeza e como prova de haverem as partes, entre si, ajustado e contratado, é lavrado o presente termo, em 02 (duas) vias de  igual teor, o qual, depois de lido e achado conforme, é assinado pelas partes contratantes e pelas testemunhas abaixo.</w:t>
      </w: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D33DE8" w:rsidRDefault="00D33DE8" w:rsidP="00D33DE8">
      <w:pPr>
        <w:widowControl/>
        <w:autoSpaceDE w:val="0"/>
        <w:autoSpaceDN w:val="0"/>
        <w:adjustRightInd w:val="0"/>
        <w:jc w:val="center"/>
        <w:rPr>
          <w:rFonts w:eastAsiaTheme="minorHAnsi"/>
          <w:lang w:val="x-none"/>
        </w:rPr>
      </w:pPr>
    </w:p>
    <w:p w:rsidR="00D33DE8" w:rsidRDefault="00D33DE8" w:rsidP="00D33DE8">
      <w:pPr>
        <w:widowControl/>
        <w:autoSpaceDE w:val="0"/>
        <w:autoSpaceDN w:val="0"/>
        <w:adjustRightInd w:val="0"/>
        <w:jc w:val="center"/>
        <w:rPr>
          <w:rFonts w:eastAsiaTheme="minorHAnsi"/>
          <w:lang w:val="x-none"/>
        </w:rPr>
      </w:pPr>
      <w:r>
        <w:rPr>
          <w:rFonts w:eastAsiaTheme="minorHAnsi"/>
          <w:lang w:val="x-none"/>
        </w:rPr>
        <w:t xml:space="preserve">    VITÓRIA DO XINGU-PA, 01 de Junho de 2020</w:t>
      </w: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D33DE8" w:rsidRPr="00D33DE8" w:rsidRDefault="00D33DE8" w:rsidP="00D33DE8">
      <w:pPr>
        <w:widowControl/>
        <w:autoSpaceDE w:val="0"/>
        <w:autoSpaceDN w:val="0"/>
        <w:adjustRightInd w:val="0"/>
        <w:jc w:val="center"/>
        <w:rPr>
          <w:rFonts w:eastAsiaTheme="minorHAnsi"/>
          <w:b/>
          <w:lang w:val="x-none"/>
        </w:rPr>
      </w:pPr>
      <w:r w:rsidRPr="00D33DE8">
        <w:rPr>
          <w:rFonts w:eastAsiaTheme="minorHAnsi"/>
          <w:b/>
          <w:lang w:val="x-none"/>
        </w:rPr>
        <w:t xml:space="preserve">    FUNDO MUNICIPAL DE SAUDE</w:t>
      </w:r>
    </w:p>
    <w:p w:rsidR="00D33DE8" w:rsidRDefault="00D33DE8" w:rsidP="00D33DE8">
      <w:pPr>
        <w:widowControl/>
        <w:autoSpaceDE w:val="0"/>
        <w:autoSpaceDN w:val="0"/>
        <w:adjustRightInd w:val="0"/>
        <w:jc w:val="center"/>
        <w:rPr>
          <w:rFonts w:eastAsiaTheme="minorHAnsi"/>
          <w:lang w:val="x-none"/>
        </w:rPr>
      </w:pPr>
      <w:r>
        <w:rPr>
          <w:rFonts w:eastAsiaTheme="minorHAnsi"/>
          <w:lang w:val="x-none"/>
        </w:rPr>
        <w:t xml:space="preserve">    CNPJ(MF) 11.190.812/0001-63</w:t>
      </w:r>
    </w:p>
    <w:p w:rsidR="00D33DE8" w:rsidRDefault="00D33DE8" w:rsidP="00D33DE8">
      <w:pPr>
        <w:widowControl/>
        <w:autoSpaceDE w:val="0"/>
        <w:autoSpaceDN w:val="0"/>
        <w:adjustRightInd w:val="0"/>
        <w:jc w:val="center"/>
        <w:rPr>
          <w:rFonts w:eastAsiaTheme="minorHAnsi"/>
          <w:lang w:val="x-none"/>
        </w:rPr>
      </w:pPr>
      <w:r>
        <w:rPr>
          <w:rFonts w:eastAsiaTheme="minorHAnsi"/>
          <w:lang w:val="x-none"/>
        </w:rPr>
        <w:t xml:space="preserve">    CONTRATANTE</w:t>
      </w:r>
    </w:p>
    <w:p w:rsidR="00D33DE8" w:rsidRDefault="00D33DE8" w:rsidP="00D33DE8">
      <w:pPr>
        <w:widowControl/>
        <w:autoSpaceDE w:val="0"/>
        <w:autoSpaceDN w:val="0"/>
        <w:adjustRightInd w:val="0"/>
        <w:jc w:val="center"/>
        <w:rPr>
          <w:rFonts w:eastAsiaTheme="minorHAnsi"/>
          <w:lang w:val="x-none"/>
        </w:rPr>
      </w:pPr>
    </w:p>
    <w:p w:rsidR="00D33DE8" w:rsidRDefault="00D33DE8" w:rsidP="00D33DE8">
      <w:pPr>
        <w:widowControl/>
        <w:autoSpaceDE w:val="0"/>
        <w:autoSpaceDN w:val="0"/>
        <w:adjustRightInd w:val="0"/>
        <w:jc w:val="center"/>
        <w:rPr>
          <w:rFonts w:eastAsiaTheme="minorHAnsi"/>
          <w:lang w:val="x-none"/>
        </w:rPr>
      </w:pPr>
    </w:p>
    <w:p w:rsidR="00D33DE8" w:rsidRDefault="00D33DE8" w:rsidP="00D33DE8">
      <w:pPr>
        <w:widowControl/>
        <w:autoSpaceDE w:val="0"/>
        <w:autoSpaceDN w:val="0"/>
        <w:adjustRightInd w:val="0"/>
        <w:jc w:val="center"/>
        <w:rPr>
          <w:rFonts w:eastAsiaTheme="minorHAnsi"/>
          <w:lang w:val="x-none"/>
        </w:rPr>
      </w:pPr>
    </w:p>
    <w:p w:rsidR="00D33DE8" w:rsidRDefault="00D33DE8" w:rsidP="00D33DE8">
      <w:pPr>
        <w:widowControl/>
        <w:autoSpaceDE w:val="0"/>
        <w:autoSpaceDN w:val="0"/>
        <w:adjustRightInd w:val="0"/>
        <w:jc w:val="center"/>
        <w:rPr>
          <w:rFonts w:eastAsiaTheme="minorHAnsi"/>
          <w:lang w:val="x-none"/>
        </w:rPr>
      </w:pPr>
    </w:p>
    <w:p w:rsidR="00D33DE8" w:rsidRPr="00D33DE8" w:rsidRDefault="00D33DE8" w:rsidP="00D33DE8">
      <w:pPr>
        <w:widowControl/>
        <w:autoSpaceDE w:val="0"/>
        <w:autoSpaceDN w:val="0"/>
        <w:adjustRightInd w:val="0"/>
        <w:jc w:val="center"/>
        <w:rPr>
          <w:rFonts w:eastAsiaTheme="minorHAnsi"/>
          <w:b/>
          <w:lang w:val="x-none"/>
        </w:rPr>
      </w:pPr>
      <w:r w:rsidRPr="00D33DE8">
        <w:rPr>
          <w:rFonts w:eastAsiaTheme="minorHAnsi"/>
          <w:b/>
          <w:lang w:val="x-none"/>
        </w:rPr>
        <w:t xml:space="preserve">    BRASIL NORTE COMERCIO DE FERRAGENS E FERRAMENTAS LTDA - EPP</w:t>
      </w:r>
    </w:p>
    <w:p w:rsidR="00D33DE8" w:rsidRDefault="00D33DE8" w:rsidP="00D33DE8">
      <w:pPr>
        <w:widowControl/>
        <w:autoSpaceDE w:val="0"/>
        <w:autoSpaceDN w:val="0"/>
        <w:adjustRightInd w:val="0"/>
        <w:jc w:val="center"/>
        <w:rPr>
          <w:rFonts w:eastAsiaTheme="minorHAnsi"/>
          <w:lang w:val="x-none"/>
        </w:rPr>
      </w:pPr>
      <w:r>
        <w:rPr>
          <w:rFonts w:eastAsiaTheme="minorHAnsi"/>
          <w:lang w:val="x-none"/>
        </w:rPr>
        <w:t xml:space="preserve">    CNPJ 34.640.631/0001-97</w:t>
      </w:r>
    </w:p>
    <w:p w:rsidR="00D33DE8" w:rsidRDefault="00D33DE8" w:rsidP="00D33DE8">
      <w:pPr>
        <w:widowControl/>
        <w:autoSpaceDE w:val="0"/>
        <w:autoSpaceDN w:val="0"/>
        <w:adjustRightInd w:val="0"/>
        <w:jc w:val="center"/>
        <w:rPr>
          <w:rFonts w:eastAsiaTheme="minorHAnsi"/>
          <w:lang w:val="x-none"/>
        </w:rPr>
      </w:pPr>
      <w:r>
        <w:rPr>
          <w:rFonts w:eastAsiaTheme="minorHAnsi"/>
          <w:lang w:val="x-none"/>
        </w:rPr>
        <w:t xml:space="preserve">    CONTRATADO</w:t>
      </w: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r>
        <w:rPr>
          <w:rFonts w:eastAsiaTheme="minorHAnsi"/>
          <w:lang w:val="x-none"/>
        </w:rPr>
        <w:t>Testemunhas:</w:t>
      </w: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:rsidR="00D33DE8" w:rsidRDefault="00D33DE8" w:rsidP="00D33DE8">
      <w:pPr>
        <w:widowControl/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r>
        <w:rPr>
          <w:rFonts w:eastAsiaTheme="minorHAnsi"/>
          <w:lang w:val="x-none"/>
        </w:rPr>
        <w:t>1._______________________________            2._______________________________</w:t>
      </w:r>
    </w:p>
    <w:p w:rsidR="00BB0522" w:rsidRPr="00753394" w:rsidRDefault="00BB0522" w:rsidP="00753394">
      <w:pPr>
        <w:widowControl/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</w:rPr>
      </w:pPr>
    </w:p>
    <w:sectPr w:rsidR="00BB0522" w:rsidRPr="00753394" w:rsidSect="00494ED6">
      <w:headerReference w:type="default" r:id="rId8"/>
      <w:footerReference w:type="default" r:id="rId9"/>
      <w:pgSz w:w="12240" w:h="15840"/>
      <w:pgMar w:top="1701" w:right="1325" w:bottom="1120" w:left="1701" w:header="288" w:footer="92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453D" w:rsidRDefault="00D4453D">
      <w:r>
        <w:separator/>
      </w:r>
    </w:p>
  </w:endnote>
  <w:endnote w:type="continuationSeparator" w:id="0">
    <w:p w:rsidR="00D4453D" w:rsidRDefault="00D445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ED6" w:rsidRDefault="00494ED6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0945A123" wp14:editId="4F435EA1">
              <wp:simplePos x="0" y="0"/>
              <wp:positionH relativeFrom="margin">
                <wp:posOffset>203200</wp:posOffset>
              </wp:positionH>
              <wp:positionV relativeFrom="page">
                <wp:posOffset>9334500</wp:posOffset>
              </wp:positionV>
              <wp:extent cx="6057900" cy="274320"/>
              <wp:effectExtent l="0" t="0" r="0" b="1143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57900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4ED6" w:rsidRPr="000406A7" w:rsidRDefault="00494ED6">
                          <w:pPr>
                            <w:spacing w:line="206" w:lineRule="exact"/>
                            <w:ind w:right="3"/>
                            <w:jc w:val="center"/>
                            <w:rPr>
                              <w:rFonts w:ascii="Cambria"/>
                              <w:b/>
                              <w:sz w:val="18"/>
                              <w:lang w:val="pt-BR"/>
                            </w:rPr>
                          </w:pPr>
                          <w:r w:rsidRPr="000406A7">
                            <w:rPr>
                              <w:rFonts w:ascii="Cambria"/>
                              <w:b/>
                              <w:sz w:val="18"/>
                              <w:lang w:val="pt-BR"/>
                            </w:rPr>
                            <w:t>CNPJ: 34.887.935/0001-53</w:t>
                          </w:r>
                        </w:p>
                        <w:p w:rsidR="00494ED6" w:rsidRPr="002775CB" w:rsidRDefault="00494ED6">
                          <w:pPr>
                            <w:jc w:val="center"/>
                            <w:rPr>
                              <w:rFonts w:ascii="Cambria" w:hAnsi="Cambria"/>
                              <w:b/>
                              <w:sz w:val="18"/>
                              <w:lang w:val="pt-BR"/>
                            </w:rPr>
                          </w:pPr>
                          <w:r w:rsidRPr="002775CB">
                            <w:rPr>
                              <w:rFonts w:ascii="Cambria" w:hAnsi="Cambria"/>
                              <w:b/>
                              <w:sz w:val="18"/>
                              <w:lang w:val="pt-BR"/>
                            </w:rPr>
                            <w:t>AV: MANOEL FELIX DE FARIAS, N</w:t>
                          </w:r>
                          <w:r>
                            <w:rPr>
                              <w:rFonts w:ascii="Cambria" w:hAnsi="Cambria"/>
                              <w:b/>
                              <w:sz w:val="18"/>
                              <w:lang w:val="pt-BR"/>
                            </w:rPr>
                            <w:t>º 174 – CENTRO – CEP 68.383-000</w:t>
                          </w:r>
                          <w:r w:rsidRPr="002775CB">
                            <w:rPr>
                              <w:rFonts w:ascii="Cambria" w:hAnsi="Cambria"/>
                              <w:b/>
                              <w:sz w:val="18"/>
                              <w:lang w:val="pt-BR"/>
                            </w:rPr>
                            <w:t xml:space="preserve"> VITÓRIA DO XINGU – FONE: (93)3521-1479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45A12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16pt;margin-top:735pt;width:477pt;height:21.6pt;z-index:-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" filled="f" stroked="f">
              <v:textbox inset="0,0,0,0">
                <w:txbxContent>
                  <w:p w:rsidR="00494ED6" w:rsidRPr="000406A7" w:rsidRDefault="00494ED6">
                    <w:pPr>
                      <w:spacing w:line="206" w:lineRule="exact"/>
                      <w:ind w:right="3"/>
                      <w:jc w:val="center"/>
                      <w:rPr>
                        <w:rFonts w:ascii="Cambria"/>
                        <w:b/>
                        <w:sz w:val="18"/>
                        <w:lang w:val="pt-BR"/>
                      </w:rPr>
                    </w:pPr>
                    <w:r w:rsidRPr="000406A7">
                      <w:rPr>
                        <w:rFonts w:ascii="Cambria"/>
                        <w:b/>
                        <w:sz w:val="18"/>
                        <w:lang w:val="pt-BR"/>
                      </w:rPr>
                      <w:t>CNPJ: 34.887.935/0001-53</w:t>
                    </w:r>
                  </w:p>
                  <w:p w:rsidR="00494ED6" w:rsidRPr="002775CB" w:rsidRDefault="00494ED6">
                    <w:pPr>
                      <w:jc w:val="center"/>
                      <w:rPr>
                        <w:rFonts w:ascii="Cambria" w:hAnsi="Cambria"/>
                        <w:b/>
                        <w:sz w:val="18"/>
                        <w:lang w:val="pt-BR"/>
                      </w:rPr>
                    </w:pPr>
                    <w:r w:rsidRPr="002775CB">
                      <w:rPr>
                        <w:rFonts w:ascii="Cambria" w:hAnsi="Cambria"/>
                        <w:b/>
                        <w:sz w:val="18"/>
                        <w:lang w:val="pt-BR"/>
                      </w:rPr>
                      <w:t>AV: MANOEL FELIX DE FARIAS, N</w:t>
                    </w:r>
                    <w:r>
                      <w:rPr>
                        <w:rFonts w:ascii="Cambria" w:hAnsi="Cambria"/>
                        <w:b/>
                        <w:sz w:val="18"/>
                        <w:lang w:val="pt-BR"/>
                      </w:rPr>
                      <w:t>º 174 – CENTRO – CEP 68.383-000</w:t>
                    </w:r>
                    <w:r w:rsidRPr="002775CB">
                      <w:rPr>
                        <w:rFonts w:ascii="Cambria" w:hAnsi="Cambria"/>
                        <w:b/>
                        <w:sz w:val="18"/>
                        <w:lang w:val="pt-BR"/>
                      </w:rPr>
                      <w:t xml:space="preserve"> VITÓRIA DO XINGU – FONE: (93)3521-1479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453D" w:rsidRDefault="00D4453D">
      <w:r>
        <w:separator/>
      </w:r>
    </w:p>
  </w:footnote>
  <w:footnote w:type="continuationSeparator" w:id="0">
    <w:p w:rsidR="00D4453D" w:rsidRDefault="00D445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ED6" w:rsidRDefault="00494ED6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114300" distR="114300" simplePos="0" relativeHeight="251660288" behindDoc="0" locked="0" layoutInCell="1" allowOverlap="1" wp14:anchorId="0D592553" wp14:editId="2FF98A5D">
          <wp:simplePos x="0" y="0"/>
          <wp:positionH relativeFrom="column">
            <wp:posOffset>88900</wp:posOffset>
          </wp:positionH>
          <wp:positionV relativeFrom="paragraph">
            <wp:posOffset>13970</wp:posOffset>
          </wp:positionV>
          <wp:extent cx="704850" cy="692150"/>
          <wp:effectExtent l="0" t="0" r="0" b="0"/>
          <wp:wrapNone/>
          <wp:docPr id="38" name="Imagem 38" descr="LOGO VT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VTX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92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0" distR="0" simplePos="0" relativeHeight="251650048" behindDoc="1" locked="0" layoutInCell="1" allowOverlap="1" wp14:anchorId="3F0115FA" wp14:editId="27B4DE8E">
          <wp:simplePos x="0" y="0"/>
          <wp:positionH relativeFrom="margin">
            <wp:posOffset>5403850</wp:posOffset>
          </wp:positionH>
          <wp:positionV relativeFrom="topMargin">
            <wp:posOffset>171450</wp:posOffset>
          </wp:positionV>
          <wp:extent cx="772160" cy="736301"/>
          <wp:effectExtent l="0" t="0" r="8890" b="6985"/>
          <wp:wrapNone/>
          <wp:docPr id="39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77032" cy="7409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2096" behindDoc="1" locked="0" layoutInCell="1" allowOverlap="1" wp14:anchorId="48553AC6" wp14:editId="08BC9F0A">
              <wp:simplePos x="0" y="0"/>
              <wp:positionH relativeFrom="page">
                <wp:posOffset>2179320</wp:posOffset>
              </wp:positionH>
              <wp:positionV relativeFrom="page">
                <wp:posOffset>281940</wp:posOffset>
              </wp:positionV>
              <wp:extent cx="3402965" cy="617220"/>
              <wp:effectExtent l="0" t="0" r="6985" b="1143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02965" cy="617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4ED6" w:rsidRPr="002775CB" w:rsidRDefault="00494ED6">
                          <w:pPr>
                            <w:spacing w:line="265" w:lineRule="exact"/>
                            <w:ind w:left="6"/>
                            <w:jc w:val="center"/>
                            <w:rPr>
                              <w:rFonts w:ascii="Arial" w:hAnsi="Arial"/>
                              <w:b/>
                              <w:sz w:val="24"/>
                              <w:lang w:val="pt-BR"/>
                            </w:rPr>
                          </w:pPr>
                          <w:r w:rsidRPr="002775CB">
                            <w:rPr>
                              <w:rFonts w:ascii="Arial" w:hAnsi="Arial"/>
                              <w:b/>
                              <w:sz w:val="24"/>
                              <w:lang w:val="pt-BR"/>
                            </w:rPr>
                            <w:t>Estado do Pará</w:t>
                          </w:r>
                        </w:p>
                        <w:p w:rsidR="00494ED6" w:rsidRPr="002775CB" w:rsidRDefault="00494ED6">
                          <w:pPr>
                            <w:spacing w:line="276" w:lineRule="exact"/>
                            <w:jc w:val="center"/>
                            <w:rPr>
                              <w:rFonts w:ascii="Arial" w:hAnsi="Arial"/>
                              <w:b/>
                              <w:sz w:val="24"/>
                              <w:lang w:val="pt-BR"/>
                            </w:rPr>
                          </w:pPr>
                          <w:r w:rsidRPr="002775CB">
                            <w:rPr>
                              <w:rFonts w:ascii="Arial" w:hAnsi="Arial"/>
                              <w:b/>
                              <w:sz w:val="24"/>
                              <w:lang w:val="pt-BR"/>
                            </w:rPr>
                            <w:t>GOVERNO MUNICIPAL DE VITÓRIA DO XINGU</w:t>
                          </w:r>
                        </w:p>
                        <w:p w:rsidR="00494ED6" w:rsidRPr="002775CB" w:rsidRDefault="00494ED6" w:rsidP="000E5651">
                          <w:pPr>
                            <w:spacing w:line="230" w:lineRule="exact"/>
                            <w:jc w:val="center"/>
                            <w:rPr>
                              <w:rFonts w:ascii="Arial" w:hAnsi="Arial"/>
                              <w:b/>
                              <w:sz w:val="20"/>
                              <w:lang w:val="pt-BR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  <w:lang w:val="pt-BR"/>
                            </w:rPr>
                            <w:t>PFEFEITURA MUNICIPAL DE VITORIA DO XINGU</w:t>
                          </w:r>
                        </w:p>
                        <w:p w:rsidR="00494ED6" w:rsidRPr="002775CB" w:rsidRDefault="00494ED6">
                          <w:pPr>
                            <w:ind w:left="2"/>
                            <w:jc w:val="center"/>
                            <w:rPr>
                              <w:rFonts w:ascii="Arial" w:hAnsi="Arial"/>
                              <w:b/>
                              <w:sz w:val="18"/>
                              <w:lang w:val="pt-BR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8"/>
                              <w:lang w:val="pt-BR"/>
                            </w:rPr>
                            <w:t xml:space="preserve">SETOR DE LICITAÇÃO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53AC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71.6pt;margin-top:22.2pt;width:267.95pt;height:48.6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8OQrwIAAKk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" filled="f" stroked="f">
              <v:textbox inset="0,0,0,0">
                <w:txbxContent>
                  <w:p w:rsidR="00494ED6" w:rsidRPr="002775CB" w:rsidRDefault="00494ED6">
                    <w:pPr>
                      <w:spacing w:line="265" w:lineRule="exact"/>
                      <w:ind w:left="6"/>
                      <w:jc w:val="center"/>
                      <w:rPr>
                        <w:rFonts w:ascii="Arial" w:hAnsi="Arial"/>
                        <w:b/>
                        <w:sz w:val="24"/>
                        <w:lang w:val="pt-BR"/>
                      </w:rPr>
                    </w:pPr>
                    <w:r w:rsidRPr="002775CB">
                      <w:rPr>
                        <w:rFonts w:ascii="Arial" w:hAnsi="Arial"/>
                        <w:b/>
                        <w:sz w:val="24"/>
                        <w:lang w:val="pt-BR"/>
                      </w:rPr>
                      <w:t>Estado do Pará</w:t>
                    </w:r>
                  </w:p>
                  <w:p w:rsidR="00494ED6" w:rsidRPr="002775CB" w:rsidRDefault="00494ED6">
                    <w:pPr>
                      <w:spacing w:line="276" w:lineRule="exact"/>
                      <w:jc w:val="center"/>
                      <w:rPr>
                        <w:rFonts w:ascii="Arial" w:hAnsi="Arial"/>
                        <w:b/>
                        <w:sz w:val="24"/>
                        <w:lang w:val="pt-BR"/>
                      </w:rPr>
                    </w:pPr>
                    <w:r w:rsidRPr="002775CB">
                      <w:rPr>
                        <w:rFonts w:ascii="Arial" w:hAnsi="Arial"/>
                        <w:b/>
                        <w:sz w:val="24"/>
                        <w:lang w:val="pt-BR"/>
                      </w:rPr>
                      <w:t>GOVERNO MUNICIPAL DE VITÓRIA DO XINGU</w:t>
                    </w:r>
                  </w:p>
                  <w:p w:rsidR="00494ED6" w:rsidRPr="002775CB" w:rsidRDefault="00494ED6" w:rsidP="000E5651">
                    <w:pPr>
                      <w:spacing w:line="230" w:lineRule="exact"/>
                      <w:jc w:val="center"/>
                      <w:rPr>
                        <w:rFonts w:ascii="Arial" w:hAnsi="Arial"/>
                        <w:b/>
                        <w:sz w:val="20"/>
                        <w:lang w:val="pt-BR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  <w:lang w:val="pt-BR"/>
                      </w:rPr>
                      <w:t>PFEFEITURA MUNICIPAL DE VITORIA DO XINGU</w:t>
                    </w:r>
                  </w:p>
                  <w:p w:rsidR="00494ED6" w:rsidRPr="002775CB" w:rsidRDefault="00494ED6">
                    <w:pPr>
                      <w:ind w:left="2"/>
                      <w:jc w:val="center"/>
                      <w:rPr>
                        <w:rFonts w:ascii="Arial" w:hAnsi="Arial"/>
                        <w:b/>
                        <w:sz w:val="18"/>
                        <w:lang w:val="pt-BR"/>
                      </w:rPr>
                    </w:pPr>
                    <w:r>
                      <w:rPr>
                        <w:rFonts w:ascii="Arial" w:hAnsi="Arial"/>
                        <w:b/>
                        <w:sz w:val="18"/>
                        <w:lang w:val="pt-BR"/>
                      </w:rPr>
                      <w:t xml:space="preserve">SETOR DE LICITAÇÃO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42"/>
    <w:multiLevelType w:val="hybridMultilevel"/>
    <w:tmpl w:val="00885E1A"/>
    <w:lvl w:ilvl="0" w:tplc="FFFFFFFF">
      <w:start w:val="1"/>
      <w:numFmt w:val="decimal"/>
      <w:lvlText w:val="%1"/>
      <w:lvlJc w:val="left"/>
    </w:lvl>
    <w:lvl w:ilvl="1" w:tplc="FFFFFFFF">
      <w:start w:val="1"/>
      <w:numFmt w:val="decimal"/>
      <w:lvlText w:val="1.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43"/>
    <w:multiLevelType w:val="hybridMultilevel"/>
    <w:tmpl w:val="76272110"/>
    <w:lvl w:ilvl="0" w:tplc="FFFFFFFF">
      <w:start w:val="2"/>
      <w:numFmt w:val="decimal"/>
      <w:lvlText w:val="%1."/>
      <w:lvlJc w:val="left"/>
    </w:lvl>
    <w:lvl w:ilvl="1" w:tplc="FFFFFFFF">
      <w:start w:val="1"/>
      <w:numFmt w:val="decimal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44"/>
    <w:multiLevelType w:val="hybridMultilevel"/>
    <w:tmpl w:val="4C04A8AE"/>
    <w:lvl w:ilvl="0" w:tplc="FFFFFFFF">
      <w:start w:val="2"/>
      <w:numFmt w:val="decimal"/>
      <w:lvlText w:val="2.%1."/>
      <w:lvlJc w:val="left"/>
    </w:lvl>
    <w:lvl w:ilvl="1" w:tplc="FFFFFFFF">
      <w:start w:val="1"/>
      <w:numFmt w:val="bullet"/>
      <w:lvlText w:val="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45"/>
    <w:multiLevelType w:val="hybridMultilevel"/>
    <w:tmpl w:val="1716703A"/>
    <w:lvl w:ilvl="0" w:tplc="FFFFFFFF">
      <w:start w:val="1"/>
      <w:numFmt w:val="decimal"/>
      <w:lvlText w:val="2.3.%1"/>
      <w:lvlJc w:val="left"/>
    </w:lvl>
    <w:lvl w:ilvl="1" w:tplc="FFFFFFFF">
      <w:start w:val="1"/>
      <w:numFmt w:val="upperLetter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46"/>
    <w:multiLevelType w:val="hybridMultilevel"/>
    <w:tmpl w:val="14E17E32"/>
    <w:lvl w:ilvl="0" w:tplc="FFFFFFFF">
      <w:start w:val="3"/>
      <w:numFmt w:val="decimal"/>
      <w:lvlText w:val="%1."/>
      <w:lvlJc w:val="left"/>
    </w:lvl>
    <w:lvl w:ilvl="1" w:tplc="FFFFFFFF">
      <w:start w:val="1"/>
      <w:numFmt w:val="decimal"/>
      <w:lvlText w:val="4.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47"/>
    <w:multiLevelType w:val="hybridMultilevel"/>
    <w:tmpl w:val="3222E7CC"/>
    <w:lvl w:ilvl="0" w:tplc="FFFFFFFF">
      <w:start w:val="1"/>
      <w:numFmt w:val="decimal"/>
      <w:lvlText w:val="5.%1."/>
      <w:lvlJc w:val="left"/>
    </w:lvl>
    <w:lvl w:ilvl="1" w:tplc="FFFFFFFF">
      <w:start w:val="1"/>
      <w:numFmt w:val="decimal"/>
      <w:lvlText w:val="5.1.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0000049"/>
    <w:multiLevelType w:val="hybridMultilevel"/>
    <w:tmpl w:val="68EBC550"/>
    <w:lvl w:ilvl="0" w:tplc="FFFFFFFF">
      <w:start w:val="6"/>
      <w:numFmt w:val="decimal"/>
      <w:lvlText w:val="%1."/>
      <w:lvlJc w:val="left"/>
    </w:lvl>
    <w:lvl w:ilvl="1" w:tplc="FFFFFFFF">
      <w:start w:val="1"/>
      <w:numFmt w:val="decimal"/>
      <w:lvlText w:val="%2"/>
      <w:lvlJc w:val="left"/>
    </w:lvl>
    <w:lvl w:ilvl="2" w:tplc="FFFFFFFF">
      <w:start w:val="1"/>
      <w:numFmt w:val="lowerLetter"/>
      <w:lvlText w:val="%3"/>
      <w:lvlJc w:val="left"/>
    </w:lvl>
    <w:lvl w:ilvl="3" w:tplc="FFFFFFFF">
      <w:start w:val="1"/>
      <w:numFmt w:val="lowerLetter"/>
      <w:lvlText w:val="%4"/>
      <w:lvlJc w:val="left"/>
    </w:lvl>
    <w:lvl w:ilvl="4" w:tplc="FFFFFFFF">
      <w:start w:val="1"/>
      <w:numFmt w:val="decimal"/>
      <w:lvlText w:val="%5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 w15:restartNumberingAfterBreak="0">
    <w:nsid w:val="0000004A"/>
    <w:multiLevelType w:val="hybridMultilevel"/>
    <w:tmpl w:val="2DF6D648"/>
    <w:lvl w:ilvl="0" w:tplc="FFFFFFFF">
      <w:start w:val="1"/>
      <w:numFmt w:val="upperLetter"/>
      <w:lvlText w:val="%1"/>
      <w:lvlJc w:val="left"/>
    </w:lvl>
    <w:lvl w:ilvl="1" w:tplc="FFFFFFFF">
      <w:start w:val="1"/>
      <w:numFmt w:val="decimal"/>
      <w:lvlText w:val="6.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 w15:restartNumberingAfterBreak="0">
    <w:nsid w:val="0000004B"/>
    <w:multiLevelType w:val="hybridMultilevel"/>
    <w:tmpl w:val="46B7D446"/>
    <w:lvl w:ilvl="0" w:tplc="FFFFFFFF">
      <w:start w:val="9"/>
      <w:numFmt w:val="decimal"/>
      <w:lvlText w:val="6.%1."/>
      <w:lvlJc w:val="left"/>
    </w:lvl>
    <w:lvl w:ilvl="1" w:tplc="FFFFFFFF">
      <w:start w:val="1"/>
      <w:numFmt w:val="lowerLetter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 w15:restartNumberingAfterBreak="0">
    <w:nsid w:val="0000004E"/>
    <w:multiLevelType w:val="hybridMultilevel"/>
    <w:tmpl w:val="57FC4FBA"/>
    <w:lvl w:ilvl="0" w:tplc="FFFFFFFF">
      <w:start w:val="7"/>
      <w:numFmt w:val="decimal"/>
      <w:lvlText w:val="%1."/>
      <w:lvlJc w:val="left"/>
    </w:lvl>
    <w:lvl w:ilvl="1" w:tplc="FFFFFFFF">
      <w:start w:val="1"/>
      <w:numFmt w:val="decimal"/>
      <w:lvlText w:val="%2"/>
      <w:lvlJc w:val="left"/>
    </w:lvl>
    <w:lvl w:ilvl="2" w:tplc="FFFFFFFF">
      <w:start w:val="1"/>
      <w:numFmt w:val="decimal"/>
      <w:lvlText w:val="7.%3.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 w15:restartNumberingAfterBreak="0">
    <w:nsid w:val="00000052"/>
    <w:multiLevelType w:val="hybridMultilevel"/>
    <w:tmpl w:val="26F324BA"/>
    <w:lvl w:ilvl="0" w:tplc="FFFFFFFF">
      <w:start w:val="8"/>
      <w:numFmt w:val="decimal"/>
      <w:lvlText w:val="%1."/>
      <w:lvlJc w:val="left"/>
    </w:lvl>
    <w:lvl w:ilvl="1" w:tplc="FFFFFFFF">
      <w:start w:val="1"/>
      <w:numFmt w:val="decimal"/>
      <w:lvlText w:val="%2"/>
      <w:lvlJc w:val="left"/>
    </w:lvl>
    <w:lvl w:ilvl="2" w:tplc="FFFFFFFF">
      <w:start w:val="1"/>
      <w:numFmt w:val="decimal"/>
      <w:lvlText w:val="8.%3."/>
      <w:lvlJc w:val="left"/>
    </w:lvl>
    <w:lvl w:ilvl="3" w:tplc="FFFFFFFF">
      <w:start w:val="1"/>
      <w:numFmt w:val="decimal"/>
      <w:lvlText w:val="%4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 w15:restartNumberingAfterBreak="0">
    <w:nsid w:val="02897244"/>
    <w:multiLevelType w:val="hybridMultilevel"/>
    <w:tmpl w:val="CC1A9F28"/>
    <w:lvl w:ilvl="0" w:tplc="3DE4CDA0">
      <w:start w:val="1"/>
      <w:numFmt w:val="decimal"/>
      <w:lvlText w:val="%1."/>
      <w:lvlJc w:val="left"/>
      <w:pPr>
        <w:ind w:left="116" w:hanging="267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E998FBB8">
      <w:numFmt w:val="bullet"/>
      <w:lvlText w:val="•"/>
      <w:lvlJc w:val="left"/>
      <w:pPr>
        <w:ind w:left="1098" w:hanging="267"/>
      </w:pPr>
      <w:rPr>
        <w:rFonts w:hint="default"/>
      </w:rPr>
    </w:lvl>
    <w:lvl w:ilvl="2" w:tplc="6B1EDD7A">
      <w:numFmt w:val="bullet"/>
      <w:lvlText w:val="•"/>
      <w:lvlJc w:val="left"/>
      <w:pPr>
        <w:ind w:left="2076" w:hanging="267"/>
      </w:pPr>
      <w:rPr>
        <w:rFonts w:hint="default"/>
      </w:rPr>
    </w:lvl>
    <w:lvl w:ilvl="3" w:tplc="2E0277AA">
      <w:numFmt w:val="bullet"/>
      <w:lvlText w:val="•"/>
      <w:lvlJc w:val="left"/>
      <w:pPr>
        <w:ind w:left="3054" w:hanging="267"/>
      </w:pPr>
      <w:rPr>
        <w:rFonts w:hint="default"/>
      </w:rPr>
    </w:lvl>
    <w:lvl w:ilvl="4" w:tplc="4D148C30">
      <w:numFmt w:val="bullet"/>
      <w:lvlText w:val="•"/>
      <w:lvlJc w:val="left"/>
      <w:pPr>
        <w:ind w:left="4032" w:hanging="267"/>
      </w:pPr>
      <w:rPr>
        <w:rFonts w:hint="default"/>
      </w:rPr>
    </w:lvl>
    <w:lvl w:ilvl="5" w:tplc="89AAD92A">
      <w:numFmt w:val="bullet"/>
      <w:lvlText w:val="•"/>
      <w:lvlJc w:val="left"/>
      <w:pPr>
        <w:ind w:left="5010" w:hanging="267"/>
      </w:pPr>
      <w:rPr>
        <w:rFonts w:hint="default"/>
      </w:rPr>
    </w:lvl>
    <w:lvl w:ilvl="6" w:tplc="B2389096">
      <w:numFmt w:val="bullet"/>
      <w:lvlText w:val="•"/>
      <w:lvlJc w:val="left"/>
      <w:pPr>
        <w:ind w:left="5988" w:hanging="267"/>
      </w:pPr>
      <w:rPr>
        <w:rFonts w:hint="default"/>
      </w:rPr>
    </w:lvl>
    <w:lvl w:ilvl="7" w:tplc="3BDE21AE">
      <w:numFmt w:val="bullet"/>
      <w:lvlText w:val="•"/>
      <w:lvlJc w:val="left"/>
      <w:pPr>
        <w:ind w:left="6966" w:hanging="267"/>
      </w:pPr>
      <w:rPr>
        <w:rFonts w:hint="default"/>
      </w:rPr>
    </w:lvl>
    <w:lvl w:ilvl="8" w:tplc="87C2C5E2">
      <w:numFmt w:val="bullet"/>
      <w:lvlText w:val="•"/>
      <w:lvlJc w:val="left"/>
      <w:pPr>
        <w:ind w:left="7944" w:hanging="267"/>
      </w:pPr>
      <w:rPr>
        <w:rFonts w:hint="default"/>
      </w:rPr>
    </w:lvl>
  </w:abstractNum>
  <w:abstractNum w:abstractNumId="12" w15:restartNumberingAfterBreak="0">
    <w:nsid w:val="0B83643D"/>
    <w:multiLevelType w:val="hybridMultilevel"/>
    <w:tmpl w:val="8CD2F6F0"/>
    <w:lvl w:ilvl="0" w:tplc="DBDE5256">
      <w:numFmt w:val="bullet"/>
      <w:lvlText w:val="-"/>
      <w:lvlJc w:val="left"/>
      <w:pPr>
        <w:ind w:left="113" w:hanging="168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1" w:tplc="4830D270">
      <w:numFmt w:val="bullet"/>
      <w:lvlText w:val="•"/>
      <w:lvlJc w:val="left"/>
      <w:pPr>
        <w:ind w:left="1166" w:hanging="168"/>
      </w:pPr>
      <w:rPr>
        <w:rFonts w:hint="default"/>
      </w:rPr>
    </w:lvl>
    <w:lvl w:ilvl="2" w:tplc="A5A4F078">
      <w:numFmt w:val="bullet"/>
      <w:lvlText w:val="•"/>
      <w:lvlJc w:val="left"/>
      <w:pPr>
        <w:ind w:left="2212" w:hanging="168"/>
      </w:pPr>
      <w:rPr>
        <w:rFonts w:hint="default"/>
      </w:rPr>
    </w:lvl>
    <w:lvl w:ilvl="3" w:tplc="AA74B06A">
      <w:numFmt w:val="bullet"/>
      <w:lvlText w:val="•"/>
      <w:lvlJc w:val="left"/>
      <w:pPr>
        <w:ind w:left="3258" w:hanging="168"/>
      </w:pPr>
      <w:rPr>
        <w:rFonts w:hint="default"/>
      </w:rPr>
    </w:lvl>
    <w:lvl w:ilvl="4" w:tplc="66FC553E">
      <w:numFmt w:val="bullet"/>
      <w:lvlText w:val="•"/>
      <w:lvlJc w:val="left"/>
      <w:pPr>
        <w:ind w:left="4304" w:hanging="168"/>
      </w:pPr>
      <w:rPr>
        <w:rFonts w:hint="default"/>
      </w:rPr>
    </w:lvl>
    <w:lvl w:ilvl="5" w:tplc="98C65662">
      <w:numFmt w:val="bullet"/>
      <w:lvlText w:val="•"/>
      <w:lvlJc w:val="left"/>
      <w:pPr>
        <w:ind w:left="5350" w:hanging="168"/>
      </w:pPr>
      <w:rPr>
        <w:rFonts w:hint="default"/>
      </w:rPr>
    </w:lvl>
    <w:lvl w:ilvl="6" w:tplc="767E50E8">
      <w:numFmt w:val="bullet"/>
      <w:lvlText w:val="•"/>
      <w:lvlJc w:val="left"/>
      <w:pPr>
        <w:ind w:left="6396" w:hanging="168"/>
      </w:pPr>
      <w:rPr>
        <w:rFonts w:hint="default"/>
      </w:rPr>
    </w:lvl>
    <w:lvl w:ilvl="7" w:tplc="35EE61AE">
      <w:numFmt w:val="bullet"/>
      <w:lvlText w:val="•"/>
      <w:lvlJc w:val="left"/>
      <w:pPr>
        <w:ind w:left="7442" w:hanging="168"/>
      </w:pPr>
      <w:rPr>
        <w:rFonts w:hint="default"/>
      </w:rPr>
    </w:lvl>
    <w:lvl w:ilvl="8" w:tplc="B426C5BC">
      <w:numFmt w:val="bullet"/>
      <w:lvlText w:val="•"/>
      <w:lvlJc w:val="left"/>
      <w:pPr>
        <w:ind w:left="8488" w:hanging="168"/>
      </w:pPr>
      <w:rPr>
        <w:rFonts w:hint="default"/>
      </w:rPr>
    </w:lvl>
  </w:abstractNum>
  <w:abstractNum w:abstractNumId="13" w15:restartNumberingAfterBreak="0">
    <w:nsid w:val="10926EA8"/>
    <w:multiLevelType w:val="multilevel"/>
    <w:tmpl w:val="C9380E20"/>
    <w:lvl w:ilvl="0">
      <w:start w:val="1"/>
      <w:numFmt w:val="decimal"/>
      <w:lvlText w:val="%1."/>
      <w:lvlJc w:val="left"/>
      <w:pPr>
        <w:ind w:left="116" w:hanging="221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>
      <w:start w:val="1"/>
      <w:numFmt w:val="decimal"/>
      <w:lvlText w:val="%1.%2"/>
      <w:lvlJc w:val="left"/>
      <w:pPr>
        <w:ind w:left="116" w:hanging="336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2">
      <w:numFmt w:val="bullet"/>
      <w:lvlText w:val="•"/>
      <w:lvlJc w:val="left"/>
      <w:pPr>
        <w:ind w:left="2076" w:hanging="336"/>
      </w:pPr>
      <w:rPr>
        <w:rFonts w:hint="default"/>
      </w:rPr>
    </w:lvl>
    <w:lvl w:ilvl="3">
      <w:numFmt w:val="bullet"/>
      <w:lvlText w:val="•"/>
      <w:lvlJc w:val="left"/>
      <w:pPr>
        <w:ind w:left="3054" w:hanging="336"/>
      </w:pPr>
      <w:rPr>
        <w:rFonts w:hint="default"/>
      </w:rPr>
    </w:lvl>
    <w:lvl w:ilvl="4">
      <w:numFmt w:val="bullet"/>
      <w:lvlText w:val="•"/>
      <w:lvlJc w:val="left"/>
      <w:pPr>
        <w:ind w:left="4032" w:hanging="336"/>
      </w:pPr>
      <w:rPr>
        <w:rFonts w:hint="default"/>
      </w:rPr>
    </w:lvl>
    <w:lvl w:ilvl="5">
      <w:numFmt w:val="bullet"/>
      <w:lvlText w:val="•"/>
      <w:lvlJc w:val="left"/>
      <w:pPr>
        <w:ind w:left="5010" w:hanging="336"/>
      </w:pPr>
      <w:rPr>
        <w:rFonts w:hint="default"/>
      </w:rPr>
    </w:lvl>
    <w:lvl w:ilvl="6">
      <w:numFmt w:val="bullet"/>
      <w:lvlText w:val="•"/>
      <w:lvlJc w:val="left"/>
      <w:pPr>
        <w:ind w:left="5988" w:hanging="336"/>
      </w:pPr>
      <w:rPr>
        <w:rFonts w:hint="default"/>
      </w:rPr>
    </w:lvl>
    <w:lvl w:ilvl="7">
      <w:numFmt w:val="bullet"/>
      <w:lvlText w:val="•"/>
      <w:lvlJc w:val="left"/>
      <w:pPr>
        <w:ind w:left="6966" w:hanging="336"/>
      </w:pPr>
      <w:rPr>
        <w:rFonts w:hint="default"/>
      </w:rPr>
    </w:lvl>
    <w:lvl w:ilvl="8">
      <w:numFmt w:val="bullet"/>
      <w:lvlText w:val="•"/>
      <w:lvlJc w:val="left"/>
      <w:pPr>
        <w:ind w:left="7944" w:hanging="336"/>
      </w:pPr>
      <w:rPr>
        <w:rFonts w:hint="default"/>
      </w:rPr>
    </w:lvl>
  </w:abstractNum>
  <w:abstractNum w:abstractNumId="14" w15:restartNumberingAfterBreak="0">
    <w:nsid w:val="10C6255F"/>
    <w:multiLevelType w:val="multilevel"/>
    <w:tmpl w:val="A8A0ACA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 w15:restartNumberingAfterBreak="0">
    <w:nsid w:val="126E4897"/>
    <w:multiLevelType w:val="hybridMultilevel"/>
    <w:tmpl w:val="9698CA0E"/>
    <w:lvl w:ilvl="0" w:tplc="1FE86BA2">
      <w:start w:val="1"/>
      <w:numFmt w:val="decimal"/>
      <w:lvlText w:val="%1-"/>
      <w:lvlJc w:val="left"/>
      <w:pPr>
        <w:ind w:left="3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1" w:hanging="360"/>
      </w:pPr>
    </w:lvl>
    <w:lvl w:ilvl="2" w:tplc="0416001B" w:tentative="1">
      <w:start w:val="1"/>
      <w:numFmt w:val="lowerRoman"/>
      <w:lvlText w:val="%3."/>
      <w:lvlJc w:val="right"/>
      <w:pPr>
        <w:ind w:left="1801" w:hanging="180"/>
      </w:pPr>
    </w:lvl>
    <w:lvl w:ilvl="3" w:tplc="0416000F" w:tentative="1">
      <w:start w:val="1"/>
      <w:numFmt w:val="decimal"/>
      <w:lvlText w:val="%4."/>
      <w:lvlJc w:val="left"/>
      <w:pPr>
        <w:ind w:left="2521" w:hanging="360"/>
      </w:pPr>
    </w:lvl>
    <w:lvl w:ilvl="4" w:tplc="04160019" w:tentative="1">
      <w:start w:val="1"/>
      <w:numFmt w:val="lowerLetter"/>
      <w:lvlText w:val="%5."/>
      <w:lvlJc w:val="left"/>
      <w:pPr>
        <w:ind w:left="3241" w:hanging="360"/>
      </w:pPr>
    </w:lvl>
    <w:lvl w:ilvl="5" w:tplc="0416001B" w:tentative="1">
      <w:start w:val="1"/>
      <w:numFmt w:val="lowerRoman"/>
      <w:lvlText w:val="%6."/>
      <w:lvlJc w:val="right"/>
      <w:pPr>
        <w:ind w:left="3961" w:hanging="180"/>
      </w:pPr>
    </w:lvl>
    <w:lvl w:ilvl="6" w:tplc="0416000F" w:tentative="1">
      <w:start w:val="1"/>
      <w:numFmt w:val="decimal"/>
      <w:lvlText w:val="%7."/>
      <w:lvlJc w:val="left"/>
      <w:pPr>
        <w:ind w:left="4681" w:hanging="360"/>
      </w:pPr>
    </w:lvl>
    <w:lvl w:ilvl="7" w:tplc="04160019" w:tentative="1">
      <w:start w:val="1"/>
      <w:numFmt w:val="lowerLetter"/>
      <w:lvlText w:val="%8."/>
      <w:lvlJc w:val="left"/>
      <w:pPr>
        <w:ind w:left="5401" w:hanging="360"/>
      </w:pPr>
    </w:lvl>
    <w:lvl w:ilvl="8" w:tplc="0416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6" w15:restartNumberingAfterBreak="0">
    <w:nsid w:val="143E4AFA"/>
    <w:multiLevelType w:val="multilevel"/>
    <w:tmpl w:val="34A2B07E"/>
    <w:lvl w:ilvl="0">
      <w:start w:val="1"/>
      <w:numFmt w:val="decimal"/>
      <w:lvlText w:val="%1."/>
      <w:lvlJc w:val="left"/>
      <w:pPr>
        <w:ind w:left="337" w:hanging="221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>
      <w:start w:val="1"/>
      <w:numFmt w:val="decimal"/>
      <w:lvlText w:val="%1.%2"/>
      <w:lvlJc w:val="left"/>
      <w:pPr>
        <w:ind w:left="116" w:hanging="334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2">
      <w:start w:val="1"/>
      <w:numFmt w:val="lowerLetter"/>
      <w:lvlText w:val="%3)"/>
      <w:lvlJc w:val="left"/>
      <w:pPr>
        <w:ind w:left="1785" w:hanging="228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3">
      <w:numFmt w:val="bullet"/>
      <w:lvlText w:val="•"/>
      <w:lvlJc w:val="left"/>
      <w:pPr>
        <w:ind w:left="2795" w:hanging="228"/>
      </w:pPr>
      <w:rPr>
        <w:rFonts w:hint="default"/>
      </w:rPr>
    </w:lvl>
    <w:lvl w:ilvl="4">
      <w:numFmt w:val="bullet"/>
      <w:lvlText w:val="•"/>
      <w:lvlJc w:val="left"/>
      <w:pPr>
        <w:ind w:left="3810" w:hanging="228"/>
      </w:pPr>
      <w:rPr>
        <w:rFonts w:hint="default"/>
      </w:rPr>
    </w:lvl>
    <w:lvl w:ilvl="5">
      <w:numFmt w:val="bullet"/>
      <w:lvlText w:val="•"/>
      <w:lvlJc w:val="left"/>
      <w:pPr>
        <w:ind w:left="4825" w:hanging="228"/>
      </w:pPr>
      <w:rPr>
        <w:rFonts w:hint="default"/>
      </w:rPr>
    </w:lvl>
    <w:lvl w:ilvl="6">
      <w:numFmt w:val="bullet"/>
      <w:lvlText w:val="•"/>
      <w:lvlJc w:val="left"/>
      <w:pPr>
        <w:ind w:left="5840" w:hanging="228"/>
      </w:pPr>
      <w:rPr>
        <w:rFonts w:hint="default"/>
      </w:rPr>
    </w:lvl>
    <w:lvl w:ilvl="7">
      <w:numFmt w:val="bullet"/>
      <w:lvlText w:val="•"/>
      <w:lvlJc w:val="left"/>
      <w:pPr>
        <w:ind w:left="6855" w:hanging="228"/>
      </w:pPr>
      <w:rPr>
        <w:rFonts w:hint="default"/>
      </w:rPr>
    </w:lvl>
    <w:lvl w:ilvl="8">
      <w:numFmt w:val="bullet"/>
      <w:lvlText w:val="•"/>
      <w:lvlJc w:val="left"/>
      <w:pPr>
        <w:ind w:left="7870" w:hanging="228"/>
      </w:pPr>
      <w:rPr>
        <w:rFonts w:hint="default"/>
      </w:rPr>
    </w:lvl>
  </w:abstractNum>
  <w:abstractNum w:abstractNumId="17" w15:restartNumberingAfterBreak="0">
    <w:nsid w:val="15DE28EF"/>
    <w:multiLevelType w:val="multilevel"/>
    <w:tmpl w:val="7C2ABE56"/>
    <w:lvl w:ilvl="0">
      <w:start w:val="1"/>
      <w:numFmt w:val="decimal"/>
      <w:lvlText w:val="%1."/>
      <w:lvlJc w:val="left"/>
      <w:pPr>
        <w:ind w:left="337" w:hanging="221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>
      <w:start w:val="1"/>
      <w:numFmt w:val="decimal"/>
      <w:lvlText w:val="%1.%2"/>
      <w:lvlJc w:val="left"/>
      <w:pPr>
        <w:ind w:left="116" w:hanging="392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2">
      <w:numFmt w:val="bullet"/>
      <w:lvlText w:val="•"/>
      <w:lvlJc w:val="left"/>
      <w:pPr>
        <w:ind w:left="1402" w:hanging="392"/>
      </w:pPr>
      <w:rPr>
        <w:rFonts w:hint="default"/>
      </w:rPr>
    </w:lvl>
    <w:lvl w:ilvl="3">
      <w:numFmt w:val="bullet"/>
      <w:lvlText w:val="•"/>
      <w:lvlJc w:val="left"/>
      <w:pPr>
        <w:ind w:left="2464" w:hanging="392"/>
      </w:pPr>
      <w:rPr>
        <w:rFonts w:hint="default"/>
      </w:rPr>
    </w:lvl>
    <w:lvl w:ilvl="4">
      <w:numFmt w:val="bullet"/>
      <w:lvlText w:val="•"/>
      <w:lvlJc w:val="left"/>
      <w:pPr>
        <w:ind w:left="3526" w:hanging="392"/>
      </w:pPr>
      <w:rPr>
        <w:rFonts w:hint="default"/>
      </w:rPr>
    </w:lvl>
    <w:lvl w:ilvl="5">
      <w:numFmt w:val="bullet"/>
      <w:lvlText w:val="•"/>
      <w:lvlJc w:val="left"/>
      <w:pPr>
        <w:ind w:left="4588" w:hanging="392"/>
      </w:pPr>
      <w:rPr>
        <w:rFonts w:hint="default"/>
      </w:rPr>
    </w:lvl>
    <w:lvl w:ilvl="6">
      <w:numFmt w:val="bullet"/>
      <w:lvlText w:val="•"/>
      <w:lvlJc w:val="left"/>
      <w:pPr>
        <w:ind w:left="5651" w:hanging="392"/>
      </w:pPr>
      <w:rPr>
        <w:rFonts w:hint="default"/>
      </w:rPr>
    </w:lvl>
    <w:lvl w:ilvl="7">
      <w:numFmt w:val="bullet"/>
      <w:lvlText w:val="•"/>
      <w:lvlJc w:val="left"/>
      <w:pPr>
        <w:ind w:left="6713" w:hanging="392"/>
      </w:pPr>
      <w:rPr>
        <w:rFonts w:hint="default"/>
      </w:rPr>
    </w:lvl>
    <w:lvl w:ilvl="8">
      <w:numFmt w:val="bullet"/>
      <w:lvlText w:val="•"/>
      <w:lvlJc w:val="left"/>
      <w:pPr>
        <w:ind w:left="7775" w:hanging="392"/>
      </w:pPr>
      <w:rPr>
        <w:rFonts w:hint="default"/>
      </w:rPr>
    </w:lvl>
  </w:abstractNum>
  <w:abstractNum w:abstractNumId="18" w15:restartNumberingAfterBreak="0">
    <w:nsid w:val="1C8A15D4"/>
    <w:multiLevelType w:val="multilevel"/>
    <w:tmpl w:val="3BD4C406"/>
    <w:lvl w:ilvl="0">
      <w:start w:val="3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1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3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55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840" w:hanging="1440"/>
      </w:pPr>
      <w:rPr>
        <w:rFonts w:hint="default"/>
      </w:rPr>
    </w:lvl>
  </w:abstractNum>
  <w:abstractNum w:abstractNumId="19" w15:restartNumberingAfterBreak="0">
    <w:nsid w:val="1FD73B29"/>
    <w:multiLevelType w:val="hybridMultilevel"/>
    <w:tmpl w:val="A9F4A280"/>
    <w:lvl w:ilvl="0" w:tplc="A07A02A2">
      <w:start w:val="1"/>
      <w:numFmt w:val="decimal"/>
      <w:lvlText w:val="%1."/>
      <w:lvlJc w:val="left"/>
      <w:pPr>
        <w:ind w:left="116" w:hanging="298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5A90C6D0">
      <w:numFmt w:val="bullet"/>
      <w:lvlText w:val="•"/>
      <w:lvlJc w:val="left"/>
      <w:pPr>
        <w:ind w:left="1098" w:hanging="298"/>
      </w:pPr>
      <w:rPr>
        <w:rFonts w:hint="default"/>
      </w:rPr>
    </w:lvl>
    <w:lvl w:ilvl="2" w:tplc="9AA680A8">
      <w:numFmt w:val="bullet"/>
      <w:lvlText w:val="•"/>
      <w:lvlJc w:val="left"/>
      <w:pPr>
        <w:ind w:left="2076" w:hanging="298"/>
      </w:pPr>
      <w:rPr>
        <w:rFonts w:hint="default"/>
      </w:rPr>
    </w:lvl>
    <w:lvl w:ilvl="3" w:tplc="2F3C9412">
      <w:numFmt w:val="bullet"/>
      <w:lvlText w:val="•"/>
      <w:lvlJc w:val="left"/>
      <w:pPr>
        <w:ind w:left="3054" w:hanging="298"/>
      </w:pPr>
      <w:rPr>
        <w:rFonts w:hint="default"/>
      </w:rPr>
    </w:lvl>
    <w:lvl w:ilvl="4" w:tplc="E2D47F86">
      <w:numFmt w:val="bullet"/>
      <w:lvlText w:val="•"/>
      <w:lvlJc w:val="left"/>
      <w:pPr>
        <w:ind w:left="4032" w:hanging="298"/>
      </w:pPr>
      <w:rPr>
        <w:rFonts w:hint="default"/>
      </w:rPr>
    </w:lvl>
    <w:lvl w:ilvl="5" w:tplc="CB08A18E">
      <w:numFmt w:val="bullet"/>
      <w:lvlText w:val="•"/>
      <w:lvlJc w:val="left"/>
      <w:pPr>
        <w:ind w:left="5010" w:hanging="298"/>
      </w:pPr>
      <w:rPr>
        <w:rFonts w:hint="default"/>
      </w:rPr>
    </w:lvl>
    <w:lvl w:ilvl="6" w:tplc="65F84DC0">
      <w:numFmt w:val="bullet"/>
      <w:lvlText w:val="•"/>
      <w:lvlJc w:val="left"/>
      <w:pPr>
        <w:ind w:left="5988" w:hanging="298"/>
      </w:pPr>
      <w:rPr>
        <w:rFonts w:hint="default"/>
      </w:rPr>
    </w:lvl>
    <w:lvl w:ilvl="7" w:tplc="25687308">
      <w:numFmt w:val="bullet"/>
      <w:lvlText w:val="•"/>
      <w:lvlJc w:val="left"/>
      <w:pPr>
        <w:ind w:left="6966" w:hanging="298"/>
      </w:pPr>
      <w:rPr>
        <w:rFonts w:hint="default"/>
      </w:rPr>
    </w:lvl>
    <w:lvl w:ilvl="8" w:tplc="6FF8208C">
      <w:numFmt w:val="bullet"/>
      <w:lvlText w:val="•"/>
      <w:lvlJc w:val="left"/>
      <w:pPr>
        <w:ind w:left="7944" w:hanging="298"/>
      </w:pPr>
      <w:rPr>
        <w:rFonts w:hint="default"/>
      </w:rPr>
    </w:lvl>
  </w:abstractNum>
  <w:abstractNum w:abstractNumId="20" w15:restartNumberingAfterBreak="0">
    <w:nsid w:val="2CD114C8"/>
    <w:multiLevelType w:val="hybridMultilevel"/>
    <w:tmpl w:val="F3DCE8FC"/>
    <w:lvl w:ilvl="0" w:tplc="89526F42">
      <w:numFmt w:val="bullet"/>
      <w:lvlText w:val=""/>
      <w:lvlJc w:val="left"/>
      <w:pPr>
        <w:ind w:left="308" w:hanging="195"/>
      </w:pPr>
      <w:rPr>
        <w:rFonts w:ascii="Symbol" w:eastAsia="Symbol" w:hAnsi="Symbol" w:cs="Symbol" w:hint="default"/>
        <w:b/>
        <w:bCs/>
        <w:w w:val="99"/>
        <w:sz w:val="24"/>
        <w:szCs w:val="24"/>
      </w:rPr>
    </w:lvl>
    <w:lvl w:ilvl="1" w:tplc="D6DC6B6A">
      <w:numFmt w:val="bullet"/>
      <w:lvlText w:val="•"/>
      <w:lvlJc w:val="left"/>
      <w:pPr>
        <w:ind w:left="1328" w:hanging="195"/>
      </w:pPr>
      <w:rPr>
        <w:rFonts w:hint="default"/>
      </w:rPr>
    </w:lvl>
    <w:lvl w:ilvl="2" w:tplc="3C50116C">
      <w:numFmt w:val="bullet"/>
      <w:lvlText w:val="•"/>
      <w:lvlJc w:val="left"/>
      <w:pPr>
        <w:ind w:left="2356" w:hanging="195"/>
      </w:pPr>
      <w:rPr>
        <w:rFonts w:hint="default"/>
      </w:rPr>
    </w:lvl>
    <w:lvl w:ilvl="3" w:tplc="BC78E83E">
      <w:numFmt w:val="bullet"/>
      <w:lvlText w:val="•"/>
      <w:lvlJc w:val="left"/>
      <w:pPr>
        <w:ind w:left="3384" w:hanging="195"/>
      </w:pPr>
      <w:rPr>
        <w:rFonts w:hint="default"/>
      </w:rPr>
    </w:lvl>
    <w:lvl w:ilvl="4" w:tplc="35CEAEBE">
      <w:numFmt w:val="bullet"/>
      <w:lvlText w:val="•"/>
      <w:lvlJc w:val="left"/>
      <w:pPr>
        <w:ind w:left="4412" w:hanging="195"/>
      </w:pPr>
      <w:rPr>
        <w:rFonts w:hint="default"/>
      </w:rPr>
    </w:lvl>
    <w:lvl w:ilvl="5" w:tplc="380A62CC">
      <w:numFmt w:val="bullet"/>
      <w:lvlText w:val="•"/>
      <w:lvlJc w:val="left"/>
      <w:pPr>
        <w:ind w:left="5440" w:hanging="195"/>
      </w:pPr>
      <w:rPr>
        <w:rFonts w:hint="default"/>
      </w:rPr>
    </w:lvl>
    <w:lvl w:ilvl="6" w:tplc="B58439F0">
      <w:numFmt w:val="bullet"/>
      <w:lvlText w:val="•"/>
      <w:lvlJc w:val="left"/>
      <w:pPr>
        <w:ind w:left="6468" w:hanging="195"/>
      </w:pPr>
      <w:rPr>
        <w:rFonts w:hint="default"/>
      </w:rPr>
    </w:lvl>
    <w:lvl w:ilvl="7" w:tplc="16E0EBCC">
      <w:numFmt w:val="bullet"/>
      <w:lvlText w:val="•"/>
      <w:lvlJc w:val="left"/>
      <w:pPr>
        <w:ind w:left="7496" w:hanging="195"/>
      </w:pPr>
      <w:rPr>
        <w:rFonts w:hint="default"/>
      </w:rPr>
    </w:lvl>
    <w:lvl w:ilvl="8" w:tplc="70306180">
      <w:numFmt w:val="bullet"/>
      <w:lvlText w:val="•"/>
      <w:lvlJc w:val="left"/>
      <w:pPr>
        <w:ind w:left="8524" w:hanging="195"/>
      </w:pPr>
      <w:rPr>
        <w:rFonts w:hint="default"/>
      </w:rPr>
    </w:lvl>
  </w:abstractNum>
  <w:abstractNum w:abstractNumId="21" w15:restartNumberingAfterBreak="0">
    <w:nsid w:val="2CD659AA"/>
    <w:multiLevelType w:val="hybridMultilevel"/>
    <w:tmpl w:val="0F2A0EE6"/>
    <w:lvl w:ilvl="0" w:tplc="CBAC067E">
      <w:start w:val="1"/>
      <w:numFmt w:val="upperRoman"/>
      <w:lvlText w:val="%1"/>
      <w:lvlJc w:val="left"/>
      <w:pPr>
        <w:ind w:left="113" w:hanging="238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1" w:tplc="66FC2FEA">
      <w:numFmt w:val="bullet"/>
      <w:lvlText w:val="•"/>
      <w:lvlJc w:val="left"/>
      <w:pPr>
        <w:ind w:left="1166" w:hanging="238"/>
      </w:pPr>
      <w:rPr>
        <w:rFonts w:hint="default"/>
      </w:rPr>
    </w:lvl>
    <w:lvl w:ilvl="2" w:tplc="ABB84E82">
      <w:numFmt w:val="bullet"/>
      <w:lvlText w:val="•"/>
      <w:lvlJc w:val="left"/>
      <w:pPr>
        <w:ind w:left="2212" w:hanging="238"/>
      </w:pPr>
      <w:rPr>
        <w:rFonts w:hint="default"/>
      </w:rPr>
    </w:lvl>
    <w:lvl w:ilvl="3" w:tplc="5888DFA4">
      <w:numFmt w:val="bullet"/>
      <w:lvlText w:val="•"/>
      <w:lvlJc w:val="left"/>
      <w:pPr>
        <w:ind w:left="3258" w:hanging="238"/>
      </w:pPr>
      <w:rPr>
        <w:rFonts w:hint="default"/>
      </w:rPr>
    </w:lvl>
    <w:lvl w:ilvl="4" w:tplc="1E5E87E2">
      <w:numFmt w:val="bullet"/>
      <w:lvlText w:val="•"/>
      <w:lvlJc w:val="left"/>
      <w:pPr>
        <w:ind w:left="4304" w:hanging="238"/>
      </w:pPr>
      <w:rPr>
        <w:rFonts w:hint="default"/>
      </w:rPr>
    </w:lvl>
    <w:lvl w:ilvl="5" w:tplc="5358F132">
      <w:numFmt w:val="bullet"/>
      <w:lvlText w:val="•"/>
      <w:lvlJc w:val="left"/>
      <w:pPr>
        <w:ind w:left="5350" w:hanging="238"/>
      </w:pPr>
      <w:rPr>
        <w:rFonts w:hint="default"/>
      </w:rPr>
    </w:lvl>
    <w:lvl w:ilvl="6" w:tplc="9CC263B6">
      <w:numFmt w:val="bullet"/>
      <w:lvlText w:val="•"/>
      <w:lvlJc w:val="left"/>
      <w:pPr>
        <w:ind w:left="6396" w:hanging="238"/>
      </w:pPr>
      <w:rPr>
        <w:rFonts w:hint="default"/>
      </w:rPr>
    </w:lvl>
    <w:lvl w:ilvl="7" w:tplc="B4F0D292">
      <w:numFmt w:val="bullet"/>
      <w:lvlText w:val="•"/>
      <w:lvlJc w:val="left"/>
      <w:pPr>
        <w:ind w:left="7442" w:hanging="238"/>
      </w:pPr>
      <w:rPr>
        <w:rFonts w:hint="default"/>
      </w:rPr>
    </w:lvl>
    <w:lvl w:ilvl="8" w:tplc="E34C5ECE">
      <w:numFmt w:val="bullet"/>
      <w:lvlText w:val="•"/>
      <w:lvlJc w:val="left"/>
      <w:pPr>
        <w:ind w:left="8488" w:hanging="238"/>
      </w:pPr>
      <w:rPr>
        <w:rFonts w:hint="default"/>
      </w:rPr>
    </w:lvl>
  </w:abstractNum>
  <w:abstractNum w:abstractNumId="22" w15:restartNumberingAfterBreak="0">
    <w:nsid w:val="30E6202E"/>
    <w:multiLevelType w:val="multilevel"/>
    <w:tmpl w:val="60484070"/>
    <w:lvl w:ilvl="0">
      <w:start w:val="93"/>
      <w:numFmt w:val="decimal"/>
      <w:lvlText w:val="%1."/>
      <w:lvlJc w:val="left"/>
      <w:pPr>
        <w:ind w:left="358" w:hanging="382"/>
      </w:pPr>
      <w:rPr>
        <w:rFonts w:ascii="Times New Roman" w:eastAsia="Times New Roman" w:hAnsi="Times New Roman" w:cs="Times New Roman" w:hint="default"/>
        <w:w w:val="100"/>
        <w:sz w:val="18"/>
        <w:szCs w:val="22"/>
      </w:rPr>
    </w:lvl>
    <w:lvl w:ilvl="1">
      <w:start w:val="1"/>
      <w:numFmt w:val="decimal"/>
      <w:lvlText w:val="%1.%2"/>
      <w:lvlJc w:val="left"/>
      <w:pPr>
        <w:ind w:left="925" w:hanging="502"/>
      </w:pPr>
      <w:rPr>
        <w:rFonts w:ascii="Times New Roman" w:eastAsia="Times New Roman" w:hAnsi="Times New Roman" w:cs="Times New Roman" w:hint="default"/>
        <w:w w:val="100"/>
        <w:sz w:val="18"/>
        <w:szCs w:val="22"/>
      </w:rPr>
    </w:lvl>
    <w:lvl w:ilvl="2">
      <w:numFmt w:val="bullet"/>
      <w:lvlText w:val="•"/>
      <w:lvlJc w:val="left"/>
      <w:pPr>
        <w:ind w:left="1480" w:hanging="502"/>
      </w:pPr>
      <w:rPr>
        <w:rFonts w:hint="default"/>
      </w:rPr>
    </w:lvl>
    <w:lvl w:ilvl="3">
      <w:numFmt w:val="bullet"/>
      <w:lvlText w:val="•"/>
      <w:lvlJc w:val="left"/>
      <w:pPr>
        <w:ind w:left="2200" w:hanging="502"/>
      </w:pPr>
      <w:rPr>
        <w:rFonts w:hint="default"/>
      </w:rPr>
    </w:lvl>
    <w:lvl w:ilvl="4">
      <w:numFmt w:val="bullet"/>
      <w:lvlText w:val="•"/>
      <w:lvlJc w:val="left"/>
      <w:pPr>
        <w:ind w:left="3297" w:hanging="502"/>
      </w:pPr>
      <w:rPr>
        <w:rFonts w:hint="default"/>
      </w:rPr>
    </w:lvl>
    <w:lvl w:ilvl="5">
      <w:numFmt w:val="bullet"/>
      <w:lvlText w:val="•"/>
      <w:lvlJc w:val="left"/>
      <w:pPr>
        <w:ind w:left="4394" w:hanging="502"/>
      </w:pPr>
      <w:rPr>
        <w:rFonts w:hint="default"/>
      </w:rPr>
    </w:lvl>
    <w:lvl w:ilvl="6">
      <w:numFmt w:val="bullet"/>
      <w:lvlText w:val="•"/>
      <w:lvlJc w:val="left"/>
      <w:pPr>
        <w:ind w:left="5491" w:hanging="502"/>
      </w:pPr>
      <w:rPr>
        <w:rFonts w:hint="default"/>
      </w:rPr>
    </w:lvl>
    <w:lvl w:ilvl="7">
      <w:numFmt w:val="bullet"/>
      <w:lvlText w:val="•"/>
      <w:lvlJc w:val="left"/>
      <w:pPr>
        <w:ind w:left="6588" w:hanging="502"/>
      </w:pPr>
      <w:rPr>
        <w:rFonts w:hint="default"/>
      </w:rPr>
    </w:lvl>
    <w:lvl w:ilvl="8">
      <w:numFmt w:val="bullet"/>
      <w:lvlText w:val="•"/>
      <w:lvlJc w:val="left"/>
      <w:pPr>
        <w:ind w:left="7685" w:hanging="502"/>
      </w:pPr>
      <w:rPr>
        <w:rFonts w:hint="default"/>
      </w:rPr>
    </w:lvl>
  </w:abstractNum>
  <w:abstractNum w:abstractNumId="23" w15:restartNumberingAfterBreak="0">
    <w:nsid w:val="34AC6AC2"/>
    <w:multiLevelType w:val="multilevel"/>
    <w:tmpl w:val="A16E88F4"/>
    <w:lvl w:ilvl="0">
      <w:start w:val="1"/>
      <w:numFmt w:val="decimal"/>
      <w:lvlText w:val="%1."/>
      <w:lvlJc w:val="left"/>
      <w:pPr>
        <w:ind w:left="116" w:hanging="226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>
      <w:start w:val="1"/>
      <w:numFmt w:val="decimal"/>
      <w:lvlText w:val="%1.%2"/>
      <w:lvlJc w:val="left"/>
      <w:pPr>
        <w:ind w:left="116" w:hanging="372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2">
      <w:numFmt w:val="bullet"/>
      <w:lvlText w:val="•"/>
      <w:lvlJc w:val="left"/>
      <w:pPr>
        <w:ind w:left="2076" w:hanging="372"/>
      </w:pPr>
      <w:rPr>
        <w:rFonts w:hint="default"/>
      </w:rPr>
    </w:lvl>
    <w:lvl w:ilvl="3">
      <w:numFmt w:val="bullet"/>
      <w:lvlText w:val="•"/>
      <w:lvlJc w:val="left"/>
      <w:pPr>
        <w:ind w:left="3054" w:hanging="372"/>
      </w:pPr>
      <w:rPr>
        <w:rFonts w:hint="default"/>
      </w:rPr>
    </w:lvl>
    <w:lvl w:ilvl="4">
      <w:numFmt w:val="bullet"/>
      <w:lvlText w:val="•"/>
      <w:lvlJc w:val="left"/>
      <w:pPr>
        <w:ind w:left="4032" w:hanging="372"/>
      </w:pPr>
      <w:rPr>
        <w:rFonts w:hint="default"/>
      </w:rPr>
    </w:lvl>
    <w:lvl w:ilvl="5">
      <w:numFmt w:val="bullet"/>
      <w:lvlText w:val="•"/>
      <w:lvlJc w:val="left"/>
      <w:pPr>
        <w:ind w:left="5010" w:hanging="372"/>
      </w:pPr>
      <w:rPr>
        <w:rFonts w:hint="default"/>
      </w:rPr>
    </w:lvl>
    <w:lvl w:ilvl="6">
      <w:numFmt w:val="bullet"/>
      <w:lvlText w:val="•"/>
      <w:lvlJc w:val="left"/>
      <w:pPr>
        <w:ind w:left="5988" w:hanging="372"/>
      </w:pPr>
      <w:rPr>
        <w:rFonts w:hint="default"/>
      </w:rPr>
    </w:lvl>
    <w:lvl w:ilvl="7">
      <w:numFmt w:val="bullet"/>
      <w:lvlText w:val="•"/>
      <w:lvlJc w:val="left"/>
      <w:pPr>
        <w:ind w:left="6966" w:hanging="372"/>
      </w:pPr>
      <w:rPr>
        <w:rFonts w:hint="default"/>
      </w:rPr>
    </w:lvl>
    <w:lvl w:ilvl="8">
      <w:numFmt w:val="bullet"/>
      <w:lvlText w:val="•"/>
      <w:lvlJc w:val="left"/>
      <w:pPr>
        <w:ind w:left="7944" w:hanging="372"/>
      </w:pPr>
      <w:rPr>
        <w:rFonts w:hint="default"/>
      </w:rPr>
    </w:lvl>
  </w:abstractNum>
  <w:abstractNum w:abstractNumId="24" w15:restartNumberingAfterBreak="0">
    <w:nsid w:val="3E893ED1"/>
    <w:multiLevelType w:val="multilevel"/>
    <w:tmpl w:val="9B7ECF88"/>
    <w:lvl w:ilvl="0">
      <w:start w:val="1"/>
      <w:numFmt w:val="decimal"/>
      <w:lvlText w:val="%1."/>
      <w:lvlJc w:val="left"/>
      <w:pPr>
        <w:ind w:left="337" w:hanging="221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>
      <w:start w:val="1"/>
      <w:numFmt w:val="decimal"/>
      <w:lvlText w:val="%1.%2"/>
      <w:lvlJc w:val="left"/>
      <w:pPr>
        <w:ind w:left="116" w:hanging="368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2">
      <w:numFmt w:val="bullet"/>
      <w:lvlText w:val="•"/>
      <w:lvlJc w:val="left"/>
      <w:pPr>
        <w:ind w:left="1402" w:hanging="368"/>
      </w:pPr>
      <w:rPr>
        <w:rFonts w:hint="default"/>
      </w:rPr>
    </w:lvl>
    <w:lvl w:ilvl="3">
      <w:numFmt w:val="bullet"/>
      <w:lvlText w:val="•"/>
      <w:lvlJc w:val="left"/>
      <w:pPr>
        <w:ind w:left="2464" w:hanging="368"/>
      </w:pPr>
      <w:rPr>
        <w:rFonts w:hint="default"/>
      </w:rPr>
    </w:lvl>
    <w:lvl w:ilvl="4">
      <w:numFmt w:val="bullet"/>
      <w:lvlText w:val="•"/>
      <w:lvlJc w:val="left"/>
      <w:pPr>
        <w:ind w:left="3526" w:hanging="368"/>
      </w:pPr>
      <w:rPr>
        <w:rFonts w:hint="default"/>
      </w:rPr>
    </w:lvl>
    <w:lvl w:ilvl="5">
      <w:numFmt w:val="bullet"/>
      <w:lvlText w:val="•"/>
      <w:lvlJc w:val="left"/>
      <w:pPr>
        <w:ind w:left="4588" w:hanging="368"/>
      </w:pPr>
      <w:rPr>
        <w:rFonts w:hint="default"/>
      </w:rPr>
    </w:lvl>
    <w:lvl w:ilvl="6">
      <w:numFmt w:val="bullet"/>
      <w:lvlText w:val="•"/>
      <w:lvlJc w:val="left"/>
      <w:pPr>
        <w:ind w:left="5651" w:hanging="368"/>
      </w:pPr>
      <w:rPr>
        <w:rFonts w:hint="default"/>
      </w:rPr>
    </w:lvl>
    <w:lvl w:ilvl="7">
      <w:numFmt w:val="bullet"/>
      <w:lvlText w:val="•"/>
      <w:lvlJc w:val="left"/>
      <w:pPr>
        <w:ind w:left="6713" w:hanging="368"/>
      </w:pPr>
      <w:rPr>
        <w:rFonts w:hint="default"/>
      </w:rPr>
    </w:lvl>
    <w:lvl w:ilvl="8">
      <w:numFmt w:val="bullet"/>
      <w:lvlText w:val="•"/>
      <w:lvlJc w:val="left"/>
      <w:pPr>
        <w:ind w:left="7775" w:hanging="368"/>
      </w:pPr>
      <w:rPr>
        <w:rFonts w:hint="default"/>
      </w:rPr>
    </w:lvl>
  </w:abstractNum>
  <w:abstractNum w:abstractNumId="25" w15:restartNumberingAfterBreak="0">
    <w:nsid w:val="5319317C"/>
    <w:multiLevelType w:val="hybridMultilevel"/>
    <w:tmpl w:val="2DD0CA84"/>
    <w:lvl w:ilvl="0" w:tplc="A1A82A5C">
      <w:start w:val="1"/>
      <w:numFmt w:val="decimal"/>
      <w:lvlText w:val="%1."/>
      <w:lvlJc w:val="left"/>
      <w:pPr>
        <w:ind w:left="116" w:hanging="281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7BDAEFBC">
      <w:numFmt w:val="bullet"/>
      <w:lvlText w:val="•"/>
      <w:lvlJc w:val="left"/>
      <w:pPr>
        <w:ind w:left="1102" w:hanging="281"/>
      </w:pPr>
      <w:rPr>
        <w:rFonts w:hint="default"/>
      </w:rPr>
    </w:lvl>
    <w:lvl w:ilvl="2" w:tplc="C9D44466">
      <w:numFmt w:val="bullet"/>
      <w:lvlText w:val="•"/>
      <w:lvlJc w:val="left"/>
      <w:pPr>
        <w:ind w:left="2084" w:hanging="281"/>
      </w:pPr>
      <w:rPr>
        <w:rFonts w:hint="default"/>
      </w:rPr>
    </w:lvl>
    <w:lvl w:ilvl="3" w:tplc="513CD972">
      <w:numFmt w:val="bullet"/>
      <w:lvlText w:val="•"/>
      <w:lvlJc w:val="left"/>
      <w:pPr>
        <w:ind w:left="3066" w:hanging="281"/>
      </w:pPr>
      <w:rPr>
        <w:rFonts w:hint="default"/>
      </w:rPr>
    </w:lvl>
    <w:lvl w:ilvl="4" w:tplc="6450DA4A">
      <w:numFmt w:val="bullet"/>
      <w:lvlText w:val="•"/>
      <w:lvlJc w:val="left"/>
      <w:pPr>
        <w:ind w:left="4048" w:hanging="281"/>
      </w:pPr>
      <w:rPr>
        <w:rFonts w:hint="default"/>
      </w:rPr>
    </w:lvl>
    <w:lvl w:ilvl="5" w:tplc="C65E8096">
      <w:numFmt w:val="bullet"/>
      <w:lvlText w:val="•"/>
      <w:lvlJc w:val="left"/>
      <w:pPr>
        <w:ind w:left="5030" w:hanging="281"/>
      </w:pPr>
      <w:rPr>
        <w:rFonts w:hint="default"/>
      </w:rPr>
    </w:lvl>
    <w:lvl w:ilvl="6" w:tplc="69208330">
      <w:numFmt w:val="bullet"/>
      <w:lvlText w:val="•"/>
      <w:lvlJc w:val="left"/>
      <w:pPr>
        <w:ind w:left="6012" w:hanging="281"/>
      </w:pPr>
      <w:rPr>
        <w:rFonts w:hint="default"/>
      </w:rPr>
    </w:lvl>
    <w:lvl w:ilvl="7" w:tplc="4030DFA6">
      <w:numFmt w:val="bullet"/>
      <w:lvlText w:val="•"/>
      <w:lvlJc w:val="left"/>
      <w:pPr>
        <w:ind w:left="6994" w:hanging="281"/>
      </w:pPr>
      <w:rPr>
        <w:rFonts w:hint="default"/>
      </w:rPr>
    </w:lvl>
    <w:lvl w:ilvl="8" w:tplc="74765316">
      <w:numFmt w:val="bullet"/>
      <w:lvlText w:val="•"/>
      <w:lvlJc w:val="left"/>
      <w:pPr>
        <w:ind w:left="7976" w:hanging="281"/>
      </w:pPr>
      <w:rPr>
        <w:rFonts w:hint="default"/>
      </w:rPr>
    </w:lvl>
  </w:abstractNum>
  <w:abstractNum w:abstractNumId="26" w15:restartNumberingAfterBreak="0">
    <w:nsid w:val="55944EB8"/>
    <w:multiLevelType w:val="hybridMultilevel"/>
    <w:tmpl w:val="284EC3F8"/>
    <w:lvl w:ilvl="0" w:tplc="9698DCDA">
      <w:start w:val="4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28637D"/>
    <w:multiLevelType w:val="multilevel"/>
    <w:tmpl w:val="3FC84E78"/>
    <w:lvl w:ilvl="0">
      <w:start w:val="1"/>
      <w:numFmt w:val="decimal"/>
      <w:lvlText w:val="%1."/>
      <w:lvlJc w:val="left"/>
      <w:pPr>
        <w:ind w:left="116" w:hanging="233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>
      <w:start w:val="1"/>
      <w:numFmt w:val="decimal"/>
      <w:lvlText w:val="%1.%2"/>
      <w:lvlJc w:val="left"/>
      <w:pPr>
        <w:ind w:left="116" w:hanging="332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2">
      <w:numFmt w:val="bullet"/>
      <w:lvlText w:val="•"/>
      <w:lvlJc w:val="left"/>
      <w:pPr>
        <w:ind w:left="1846" w:hanging="332"/>
      </w:pPr>
      <w:rPr>
        <w:rFonts w:hint="default"/>
      </w:rPr>
    </w:lvl>
    <w:lvl w:ilvl="3">
      <w:numFmt w:val="bullet"/>
      <w:lvlText w:val="•"/>
      <w:lvlJc w:val="left"/>
      <w:pPr>
        <w:ind w:left="2853" w:hanging="332"/>
      </w:pPr>
      <w:rPr>
        <w:rFonts w:hint="default"/>
      </w:rPr>
    </w:lvl>
    <w:lvl w:ilvl="4">
      <w:numFmt w:val="bullet"/>
      <w:lvlText w:val="•"/>
      <w:lvlJc w:val="left"/>
      <w:pPr>
        <w:ind w:left="3860" w:hanging="332"/>
      </w:pPr>
      <w:rPr>
        <w:rFonts w:hint="default"/>
      </w:rPr>
    </w:lvl>
    <w:lvl w:ilvl="5">
      <w:numFmt w:val="bullet"/>
      <w:lvlText w:val="•"/>
      <w:lvlJc w:val="left"/>
      <w:pPr>
        <w:ind w:left="4866" w:hanging="332"/>
      </w:pPr>
      <w:rPr>
        <w:rFonts w:hint="default"/>
      </w:rPr>
    </w:lvl>
    <w:lvl w:ilvl="6">
      <w:numFmt w:val="bullet"/>
      <w:lvlText w:val="•"/>
      <w:lvlJc w:val="left"/>
      <w:pPr>
        <w:ind w:left="5873" w:hanging="332"/>
      </w:pPr>
      <w:rPr>
        <w:rFonts w:hint="default"/>
      </w:rPr>
    </w:lvl>
    <w:lvl w:ilvl="7">
      <w:numFmt w:val="bullet"/>
      <w:lvlText w:val="•"/>
      <w:lvlJc w:val="left"/>
      <w:pPr>
        <w:ind w:left="6880" w:hanging="332"/>
      </w:pPr>
      <w:rPr>
        <w:rFonts w:hint="default"/>
      </w:rPr>
    </w:lvl>
    <w:lvl w:ilvl="8">
      <w:numFmt w:val="bullet"/>
      <w:lvlText w:val="•"/>
      <w:lvlJc w:val="left"/>
      <w:pPr>
        <w:ind w:left="7886" w:hanging="332"/>
      </w:pPr>
      <w:rPr>
        <w:rFonts w:hint="default"/>
      </w:rPr>
    </w:lvl>
  </w:abstractNum>
  <w:abstractNum w:abstractNumId="28" w15:restartNumberingAfterBreak="0">
    <w:nsid w:val="65757F66"/>
    <w:multiLevelType w:val="hybridMultilevel"/>
    <w:tmpl w:val="6A3CF544"/>
    <w:lvl w:ilvl="0" w:tplc="CC9C1648">
      <w:start w:val="1"/>
      <w:numFmt w:val="upperRoman"/>
      <w:lvlText w:val="%1"/>
      <w:lvlJc w:val="left"/>
      <w:pPr>
        <w:ind w:left="113" w:hanging="238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1" w:tplc="499EAEB6">
      <w:numFmt w:val="bullet"/>
      <w:lvlText w:val="•"/>
      <w:lvlJc w:val="left"/>
      <w:pPr>
        <w:ind w:left="1166" w:hanging="238"/>
      </w:pPr>
      <w:rPr>
        <w:rFonts w:hint="default"/>
      </w:rPr>
    </w:lvl>
    <w:lvl w:ilvl="2" w:tplc="E87EDC4C">
      <w:numFmt w:val="bullet"/>
      <w:lvlText w:val="•"/>
      <w:lvlJc w:val="left"/>
      <w:pPr>
        <w:ind w:left="2212" w:hanging="238"/>
      </w:pPr>
      <w:rPr>
        <w:rFonts w:hint="default"/>
      </w:rPr>
    </w:lvl>
    <w:lvl w:ilvl="3" w:tplc="08146878">
      <w:numFmt w:val="bullet"/>
      <w:lvlText w:val="•"/>
      <w:lvlJc w:val="left"/>
      <w:pPr>
        <w:ind w:left="3258" w:hanging="238"/>
      </w:pPr>
      <w:rPr>
        <w:rFonts w:hint="default"/>
      </w:rPr>
    </w:lvl>
    <w:lvl w:ilvl="4" w:tplc="58CE5824">
      <w:numFmt w:val="bullet"/>
      <w:lvlText w:val="•"/>
      <w:lvlJc w:val="left"/>
      <w:pPr>
        <w:ind w:left="4304" w:hanging="238"/>
      </w:pPr>
      <w:rPr>
        <w:rFonts w:hint="default"/>
      </w:rPr>
    </w:lvl>
    <w:lvl w:ilvl="5" w:tplc="CEF2A370">
      <w:numFmt w:val="bullet"/>
      <w:lvlText w:val="•"/>
      <w:lvlJc w:val="left"/>
      <w:pPr>
        <w:ind w:left="5350" w:hanging="238"/>
      </w:pPr>
      <w:rPr>
        <w:rFonts w:hint="default"/>
      </w:rPr>
    </w:lvl>
    <w:lvl w:ilvl="6" w:tplc="6F1879B6">
      <w:numFmt w:val="bullet"/>
      <w:lvlText w:val="•"/>
      <w:lvlJc w:val="left"/>
      <w:pPr>
        <w:ind w:left="6396" w:hanging="238"/>
      </w:pPr>
      <w:rPr>
        <w:rFonts w:hint="default"/>
      </w:rPr>
    </w:lvl>
    <w:lvl w:ilvl="7" w:tplc="C4741C44">
      <w:numFmt w:val="bullet"/>
      <w:lvlText w:val="•"/>
      <w:lvlJc w:val="left"/>
      <w:pPr>
        <w:ind w:left="7442" w:hanging="238"/>
      </w:pPr>
      <w:rPr>
        <w:rFonts w:hint="default"/>
      </w:rPr>
    </w:lvl>
    <w:lvl w:ilvl="8" w:tplc="B4104C38">
      <w:numFmt w:val="bullet"/>
      <w:lvlText w:val="•"/>
      <w:lvlJc w:val="left"/>
      <w:pPr>
        <w:ind w:left="8488" w:hanging="238"/>
      </w:pPr>
      <w:rPr>
        <w:rFonts w:hint="default"/>
      </w:rPr>
    </w:lvl>
  </w:abstractNum>
  <w:abstractNum w:abstractNumId="29" w15:restartNumberingAfterBreak="0">
    <w:nsid w:val="697E6281"/>
    <w:multiLevelType w:val="hybridMultilevel"/>
    <w:tmpl w:val="7EB2F990"/>
    <w:lvl w:ilvl="0" w:tplc="D192870A">
      <w:start w:val="1"/>
      <w:numFmt w:val="decimal"/>
      <w:lvlText w:val="%1."/>
      <w:lvlJc w:val="left"/>
      <w:pPr>
        <w:ind w:left="116" w:hanging="235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33AA4830">
      <w:numFmt w:val="bullet"/>
      <w:lvlText w:val="•"/>
      <w:lvlJc w:val="left"/>
      <w:pPr>
        <w:ind w:left="1098" w:hanging="235"/>
      </w:pPr>
      <w:rPr>
        <w:rFonts w:hint="default"/>
      </w:rPr>
    </w:lvl>
    <w:lvl w:ilvl="2" w:tplc="DAC8E04C">
      <w:numFmt w:val="bullet"/>
      <w:lvlText w:val="•"/>
      <w:lvlJc w:val="left"/>
      <w:pPr>
        <w:ind w:left="2076" w:hanging="235"/>
      </w:pPr>
      <w:rPr>
        <w:rFonts w:hint="default"/>
      </w:rPr>
    </w:lvl>
    <w:lvl w:ilvl="3" w:tplc="5E0A3A4C">
      <w:numFmt w:val="bullet"/>
      <w:lvlText w:val="•"/>
      <w:lvlJc w:val="left"/>
      <w:pPr>
        <w:ind w:left="3054" w:hanging="235"/>
      </w:pPr>
      <w:rPr>
        <w:rFonts w:hint="default"/>
      </w:rPr>
    </w:lvl>
    <w:lvl w:ilvl="4" w:tplc="D2603334">
      <w:numFmt w:val="bullet"/>
      <w:lvlText w:val="•"/>
      <w:lvlJc w:val="left"/>
      <w:pPr>
        <w:ind w:left="4032" w:hanging="235"/>
      </w:pPr>
      <w:rPr>
        <w:rFonts w:hint="default"/>
      </w:rPr>
    </w:lvl>
    <w:lvl w:ilvl="5" w:tplc="99CE1A6A">
      <w:numFmt w:val="bullet"/>
      <w:lvlText w:val="•"/>
      <w:lvlJc w:val="left"/>
      <w:pPr>
        <w:ind w:left="5010" w:hanging="235"/>
      </w:pPr>
      <w:rPr>
        <w:rFonts w:hint="default"/>
      </w:rPr>
    </w:lvl>
    <w:lvl w:ilvl="6" w:tplc="D2964E24">
      <w:numFmt w:val="bullet"/>
      <w:lvlText w:val="•"/>
      <w:lvlJc w:val="left"/>
      <w:pPr>
        <w:ind w:left="5988" w:hanging="235"/>
      </w:pPr>
      <w:rPr>
        <w:rFonts w:hint="default"/>
      </w:rPr>
    </w:lvl>
    <w:lvl w:ilvl="7" w:tplc="3EEEB8A2">
      <w:numFmt w:val="bullet"/>
      <w:lvlText w:val="•"/>
      <w:lvlJc w:val="left"/>
      <w:pPr>
        <w:ind w:left="6966" w:hanging="235"/>
      </w:pPr>
      <w:rPr>
        <w:rFonts w:hint="default"/>
      </w:rPr>
    </w:lvl>
    <w:lvl w:ilvl="8" w:tplc="B79ED65C">
      <w:numFmt w:val="bullet"/>
      <w:lvlText w:val="•"/>
      <w:lvlJc w:val="left"/>
      <w:pPr>
        <w:ind w:left="7944" w:hanging="235"/>
      </w:pPr>
      <w:rPr>
        <w:rFonts w:hint="default"/>
      </w:rPr>
    </w:lvl>
  </w:abstractNum>
  <w:abstractNum w:abstractNumId="30" w15:restartNumberingAfterBreak="0">
    <w:nsid w:val="6AF16362"/>
    <w:multiLevelType w:val="hybridMultilevel"/>
    <w:tmpl w:val="514C2DA4"/>
    <w:lvl w:ilvl="0" w:tplc="30F6AC44">
      <w:start w:val="1"/>
      <w:numFmt w:val="lowerLetter"/>
      <w:lvlText w:val="%1)"/>
      <w:lvlJc w:val="left"/>
      <w:pPr>
        <w:ind w:left="1491" w:hanging="264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D900817C">
      <w:numFmt w:val="bullet"/>
      <w:lvlText w:val="•"/>
      <w:lvlJc w:val="left"/>
      <w:pPr>
        <w:ind w:left="2338" w:hanging="264"/>
      </w:pPr>
      <w:rPr>
        <w:rFonts w:hint="default"/>
      </w:rPr>
    </w:lvl>
    <w:lvl w:ilvl="2" w:tplc="D24E8940">
      <w:numFmt w:val="bullet"/>
      <w:lvlText w:val="•"/>
      <w:lvlJc w:val="left"/>
      <w:pPr>
        <w:ind w:left="3176" w:hanging="264"/>
      </w:pPr>
      <w:rPr>
        <w:rFonts w:hint="default"/>
      </w:rPr>
    </w:lvl>
    <w:lvl w:ilvl="3" w:tplc="EA205BD6">
      <w:numFmt w:val="bullet"/>
      <w:lvlText w:val="•"/>
      <w:lvlJc w:val="left"/>
      <w:pPr>
        <w:ind w:left="4014" w:hanging="264"/>
      </w:pPr>
      <w:rPr>
        <w:rFonts w:hint="default"/>
      </w:rPr>
    </w:lvl>
    <w:lvl w:ilvl="4" w:tplc="96023D90">
      <w:numFmt w:val="bullet"/>
      <w:lvlText w:val="•"/>
      <w:lvlJc w:val="left"/>
      <w:pPr>
        <w:ind w:left="4852" w:hanging="264"/>
      </w:pPr>
      <w:rPr>
        <w:rFonts w:hint="default"/>
      </w:rPr>
    </w:lvl>
    <w:lvl w:ilvl="5" w:tplc="45D6A542">
      <w:numFmt w:val="bullet"/>
      <w:lvlText w:val="•"/>
      <w:lvlJc w:val="left"/>
      <w:pPr>
        <w:ind w:left="5690" w:hanging="264"/>
      </w:pPr>
      <w:rPr>
        <w:rFonts w:hint="default"/>
      </w:rPr>
    </w:lvl>
    <w:lvl w:ilvl="6" w:tplc="4F9A48B2">
      <w:numFmt w:val="bullet"/>
      <w:lvlText w:val="•"/>
      <w:lvlJc w:val="left"/>
      <w:pPr>
        <w:ind w:left="6528" w:hanging="264"/>
      </w:pPr>
      <w:rPr>
        <w:rFonts w:hint="default"/>
      </w:rPr>
    </w:lvl>
    <w:lvl w:ilvl="7" w:tplc="674A1F12">
      <w:numFmt w:val="bullet"/>
      <w:lvlText w:val="•"/>
      <w:lvlJc w:val="left"/>
      <w:pPr>
        <w:ind w:left="7366" w:hanging="264"/>
      </w:pPr>
      <w:rPr>
        <w:rFonts w:hint="default"/>
      </w:rPr>
    </w:lvl>
    <w:lvl w:ilvl="8" w:tplc="7E98F262">
      <w:numFmt w:val="bullet"/>
      <w:lvlText w:val="•"/>
      <w:lvlJc w:val="left"/>
      <w:pPr>
        <w:ind w:left="8204" w:hanging="264"/>
      </w:pPr>
      <w:rPr>
        <w:rFonts w:hint="default"/>
      </w:rPr>
    </w:lvl>
  </w:abstractNum>
  <w:abstractNum w:abstractNumId="31" w15:restartNumberingAfterBreak="0">
    <w:nsid w:val="6D0B0E2F"/>
    <w:multiLevelType w:val="hybridMultilevel"/>
    <w:tmpl w:val="4D02A56C"/>
    <w:lvl w:ilvl="0" w:tplc="B5C614EE">
      <w:start w:val="1"/>
      <w:numFmt w:val="upperRoman"/>
      <w:lvlText w:val="%1."/>
      <w:lvlJc w:val="left"/>
      <w:pPr>
        <w:ind w:left="132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81" w:hanging="360"/>
      </w:pPr>
    </w:lvl>
    <w:lvl w:ilvl="2" w:tplc="0416001B" w:tentative="1">
      <w:start w:val="1"/>
      <w:numFmt w:val="lowerRoman"/>
      <w:lvlText w:val="%3."/>
      <w:lvlJc w:val="right"/>
      <w:pPr>
        <w:ind w:left="2401" w:hanging="180"/>
      </w:pPr>
    </w:lvl>
    <w:lvl w:ilvl="3" w:tplc="0416000F" w:tentative="1">
      <w:start w:val="1"/>
      <w:numFmt w:val="decimal"/>
      <w:lvlText w:val="%4."/>
      <w:lvlJc w:val="left"/>
      <w:pPr>
        <w:ind w:left="3121" w:hanging="360"/>
      </w:pPr>
    </w:lvl>
    <w:lvl w:ilvl="4" w:tplc="04160019" w:tentative="1">
      <w:start w:val="1"/>
      <w:numFmt w:val="lowerLetter"/>
      <w:lvlText w:val="%5."/>
      <w:lvlJc w:val="left"/>
      <w:pPr>
        <w:ind w:left="3841" w:hanging="360"/>
      </w:pPr>
    </w:lvl>
    <w:lvl w:ilvl="5" w:tplc="0416001B" w:tentative="1">
      <w:start w:val="1"/>
      <w:numFmt w:val="lowerRoman"/>
      <w:lvlText w:val="%6."/>
      <w:lvlJc w:val="right"/>
      <w:pPr>
        <w:ind w:left="4561" w:hanging="180"/>
      </w:pPr>
    </w:lvl>
    <w:lvl w:ilvl="6" w:tplc="0416000F" w:tentative="1">
      <w:start w:val="1"/>
      <w:numFmt w:val="decimal"/>
      <w:lvlText w:val="%7."/>
      <w:lvlJc w:val="left"/>
      <w:pPr>
        <w:ind w:left="5281" w:hanging="360"/>
      </w:pPr>
    </w:lvl>
    <w:lvl w:ilvl="7" w:tplc="04160019" w:tentative="1">
      <w:start w:val="1"/>
      <w:numFmt w:val="lowerLetter"/>
      <w:lvlText w:val="%8."/>
      <w:lvlJc w:val="left"/>
      <w:pPr>
        <w:ind w:left="6001" w:hanging="360"/>
      </w:pPr>
    </w:lvl>
    <w:lvl w:ilvl="8" w:tplc="0416001B" w:tentative="1">
      <w:start w:val="1"/>
      <w:numFmt w:val="lowerRoman"/>
      <w:lvlText w:val="%9."/>
      <w:lvlJc w:val="right"/>
      <w:pPr>
        <w:ind w:left="6721" w:hanging="180"/>
      </w:pPr>
    </w:lvl>
  </w:abstractNum>
  <w:abstractNum w:abstractNumId="32" w15:restartNumberingAfterBreak="0">
    <w:nsid w:val="740123AD"/>
    <w:multiLevelType w:val="hybridMultilevel"/>
    <w:tmpl w:val="94225B8A"/>
    <w:lvl w:ilvl="0" w:tplc="5602F3E0">
      <w:start w:val="8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495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2A0D24"/>
    <w:multiLevelType w:val="hybridMultilevel"/>
    <w:tmpl w:val="AE9298A2"/>
    <w:lvl w:ilvl="0" w:tplc="0032B474">
      <w:start w:val="1"/>
      <w:numFmt w:val="upperRoman"/>
      <w:lvlText w:val="%1"/>
      <w:lvlJc w:val="left"/>
      <w:pPr>
        <w:ind w:left="113" w:hanging="173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1" w:tplc="4C9EA64E">
      <w:numFmt w:val="bullet"/>
      <w:lvlText w:val="•"/>
      <w:lvlJc w:val="left"/>
      <w:pPr>
        <w:ind w:left="1166" w:hanging="173"/>
      </w:pPr>
      <w:rPr>
        <w:rFonts w:hint="default"/>
      </w:rPr>
    </w:lvl>
    <w:lvl w:ilvl="2" w:tplc="8168F4A4">
      <w:numFmt w:val="bullet"/>
      <w:lvlText w:val="•"/>
      <w:lvlJc w:val="left"/>
      <w:pPr>
        <w:ind w:left="2212" w:hanging="173"/>
      </w:pPr>
      <w:rPr>
        <w:rFonts w:hint="default"/>
      </w:rPr>
    </w:lvl>
    <w:lvl w:ilvl="3" w:tplc="EC762042">
      <w:numFmt w:val="bullet"/>
      <w:lvlText w:val="•"/>
      <w:lvlJc w:val="left"/>
      <w:pPr>
        <w:ind w:left="3258" w:hanging="173"/>
      </w:pPr>
      <w:rPr>
        <w:rFonts w:hint="default"/>
      </w:rPr>
    </w:lvl>
    <w:lvl w:ilvl="4" w:tplc="D0EA2094">
      <w:numFmt w:val="bullet"/>
      <w:lvlText w:val="•"/>
      <w:lvlJc w:val="left"/>
      <w:pPr>
        <w:ind w:left="4304" w:hanging="173"/>
      </w:pPr>
      <w:rPr>
        <w:rFonts w:hint="default"/>
      </w:rPr>
    </w:lvl>
    <w:lvl w:ilvl="5" w:tplc="470E3DF8">
      <w:numFmt w:val="bullet"/>
      <w:lvlText w:val="•"/>
      <w:lvlJc w:val="left"/>
      <w:pPr>
        <w:ind w:left="5350" w:hanging="173"/>
      </w:pPr>
      <w:rPr>
        <w:rFonts w:hint="default"/>
      </w:rPr>
    </w:lvl>
    <w:lvl w:ilvl="6" w:tplc="D5C452E2">
      <w:numFmt w:val="bullet"/>
      <w:lvlText w:val="•"/>
      <w:lvlJc w:val="left"/>
      <w:pPr>
        <w:ind w:left="6396" w:hanging="173"/>
      </w:pPr>
      <w:rPr>
        <w:rFonts w:hint="default"/>
      </w:rPr>
    </w:lvl>
    <w:lvl w:ilvl="7" w:tplc="0868ECFE">
      <w:numFmt w:val="bullet"/>
      <w:lvlText w:val="•"/>
      <w:lvlJc w:val="left"/>
      <w:pPr>
        <w:ind w:left="7442" w:hanging="173"/>
      </w:pPr>
      <w:rPr>
        <w:rFonts w:hint="default"/>
      </w:rPr>
    </w:lvl>
    <w:lvl w:ilvl="8" w:tplc="758E2E54">
      <w:numFmt w:val="bullet"/>
      <w:lvlText w:val="•"/>
      <w:lvlJc w:val="left"/>
      <w:pPr>
        <w:ind w:left="8488" w:hanging="173"/>
      </w:pPr>
      <w:rPr>
        <w:rFonts w:hint="default"/>
      </w:rPr>
    </w:lvl>
  </w:abstractNum>
  <w:abstractNum w:abstractNumId="34" w15:restartNumberingAfterBreak="0">
    <w:nsid w:val="7A4E523E"/>
    <w:multiLevelType w:val="hybridMultilevel"/>
    <w:tmpl w:val="A230AE4A"/>
    <w:lvl w:ilvl="0" w:tplc="F8BCE2AA">
      <w:start w:val="1"/>
      <w:numFmt w:val="lowerLetter"/>
      <w:lvlText w:val="%1)"/>
      <w:lvlJc w:val="left"/>
      <w:pPr>
        <w:ind w:left="1424" w:hanging="360"/>
      </w:pPr>
      <w:rPr>
        <w:rFonts w:ascii="Times New Roman" w:eastAsia="Times New Roman" w:hAnsi="Times New Roman" w:cs="Times New Roman" w:hint="default"/>
        <w:w w:val="100"/>
        <w:sz w:val="20"/>
        <w:szCs w:val="22"/>
      </w:rPr>
    </w:lvl>
    <w:lvl w:ilvl="1" w:tplc="3CACE95C">
      <w:numFmt w:val="bullet"/>
      <w:lvlText w:val="•"/>
      <w:lvlJc w:val="left"/>
      <w:pPr>
        <w:ind w:left="2266" w:hanging="360"/>
      </w:pPr>
      <w:rPr>
        <w:rFonts w:hint="default"/>
      </w:rPr>
    </w:lvl>
    <w:lvl w:ilvl="2" w:tplc="258A7E4A">
      <w:numFmt w:val="bullet"/>
      <w:lvlText w:val="•"/>
      <w:lvlJc w:val="left"/>
      <w:pPr>
        <w:ind w:left="3112" w:hanging="360"/>
      </w:pPr>
      <w:rPr>
        <w:rFonts w:hint="default"/>
      </w:rPr>
    </w:lvl>
    <w:lvl w:ilvl="3" w:tplc="679896AA">
      <w:numFmt w:val="bullet"/>
      <w:lvlText w:val="•"/>
      <w:lvlJc w:val="left"/>
      <w:pPr>
        <w:ind w:left="3958" w:hanging="360"/>
      </w:pPr>
      <w:rPr>
        <w:rFonts w:hint="default"/>
      </w:rPr>
    </w:lvl>
    <w:lvl w:ilvl="4" w:tplc="60F4D57A">
      <w:numFmt w:val="bullet"/>
      <w:lvlText w:val="•"/>
      <w:lvlJc w:val="left"/>
      <w:pPr>
        <w:ind w:left="4804" w:hanging="360"/>
      </w:pPr>
      <w:rPr>
        <w:rFonts w:hint="default"/>
      </w:rPr>
    </w:lvl>
    <w:lvl w:ilvl="5" w:tplc="268C2DAC">
      <w:numFmt w:val="bullet"/>
      <w:lvlText w:val="•"/>
      <w:lvlJc w:val="left"/>
      <w:pPr>
        <w:ind w:left="5650" w:hanging="360"/>
      </w:pPr>
      <w:rPr>
        <w:rFonts w:hint="default"/>
      </w:rPr>
    </w:lvl>
    <w:lvl w:ilvl="6" w:tplc="66E6F4FC">
      <w:numFmt w:val="bullet"/>
      <w:lvlText w:val="•"/>
      <w:lvlJc w:val="left"/>
      <w:pPr>
        <w:ind w:left="6496" w:hanging="360"/>
      </w:pPr>
      <w:rPr>
        <w:rFonts w:hint="default"/>
      </w:rPr>
    </w:lvl>
    <w:lvl w:ilvl="7" w:tplc="087AA816">
      <w:numFmt w:val="bullet"/>
      <w:lvlText w:val="•"/>
      <w:lvlJc w:val="left"/>
      <w:pPr>
        <w:ind w:left="7342" w:hanging="360"/>
      </w:pPr>
      <w:rPr>
        <w:rFonts w:hint="default"/>
      </w:rPr>
    </w:lvl>
    <w:lvl w:ilvl="8" w:tplc="FD427890">
      <w:numFmt w:val="bullet"/>
      <w:lvlText w:val="•"/>
      <w:lvlJc w:val="left"/>
      <w:pPr>
        <w:ind w:left="8188" w:hanging="360"/>
      </w:pPr>
      <w:rPr>
        <w:rFonts w:hint="default"/>
      </w:rPr>
    </w:lvl>
  </w:abstractNum>
  <w:num w:numId="1">
    <w:abstractNumId w:val="12"/>
  </w:num>
  <w:num w:numId="2">
    <w:abstractNumId w:val="20"/>
  </w:num>
  <w:num w:numId="3">
    <w:abstractNumId w:val="33"/>
  </w:num>
  <w:num w:numId="4">
    <w:abstractNumId w:val="28"/>
  </w:num>
  <w:num w:numId="5">
    <w:abstractNumId w:val="21"/>
  </w:num>
  <w:num w:numId="6">
    <w:abstractNumId w:val="23"/>
  </w:num>
  <w:num w:numId="7">
    <w:abstractNumId w:val="27"/>
  </w:num>
  <w:num w:numId="8">
    <w:abstractNumId w:val="29"/>
  </w:num>
  <w:num w:numId="9">
    <w:abstractNumId w:val="19"/>
  </w:num>
  <w:num w:numId="10">
    <w:abstractNumId w:val="11"/>
  </w:num>
  <w:num w:numId="11">
    <w:abstractNumId w:val="17"/>
  </w:num>
  <w:num w:numId="12">
    <w:abstractNumId w:val="13"/>
  </w:num>
  <w:num w:numId="13">
    <w:abstractNumId w:val="16"/>
  </w:num>
  <w:num w:numId="14">
    <w:abstractNumId w:val="24"/>
  </w:num>
  <w:num w:numId="15">
    <w:abstractNumId w:val="25"/>
  </w:num>
  <w:num w:numId="16">
    <w:abstractNumId w:val="0"/>
  </w:num>
  <w:num w:numId="17">
    <w:abstractNumId w:val="1"/>
  </w:num>
  <w:num w:numId="18">
    <w:abstractNumId w:val="2"/>
  </w:num>
  <w:num w:numId="19">
    <w:abstractNumId w:val="3"/>
  </w:num>
  <w:num w:numId="20">
    <w:abstractNumId w:val="4"/>
  </w:num>
  <w:num w:numId="21">
    <w:abstractNumId w:val="5"/>
  </w:num>
  <w:num w:numId="22">
    <w:abstractNumId w:val="6"/>
  </w:num>
  <w:num w:numId="23">
    <w:abstractNumId w:val="7"/>
  </w:num>
  <w:num w:numId="24">
    <w:abstractNumId w:val="8"/>
  </w:num>
  <w:num w:numId="25">
    <w:abstractNumId w:val="9"/>
  </w:num>
  <w:num w:numId="26">
    <w:abstractNumId w:val="10"/>
  </w:num>
  <w:num w:numId="27">
    <w:abstractNumId w:val="15"/>
  </w:num>
  <w:num w:numId="28">
    <w:abstractNumId w:val="31"/>
  </w:num>
  <w:num w:numId="29">
    <w:abstractNumId w:val="26"/>
  </w:num>
  <w:num w:numId="30">
    <w:abstractNumId w:val="14"/>
  </w:num>
  <w:num w:numId="31">
    <w:abstractNumId w:val="32"/>
  </w:num>
  <w:num w:numId="32">
    <w:abstractNumId w:val="34"/>
  </w:num>
  <w:num w:numId="33">
    <w:abstractNumId w:val="30"/>
  </w:num>
  <w:num w:numId="34">
    <w:abstractNumId w:val="18"/>
  </w:num>
  <w:num w:numId="35">
    <w:abstractNumId w:val="2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EAA"/>
    <w:rsid w:val="00000DDF"/>
    <w:rsid w:val="00001C00"/>
    <w:rsid w:val="00003C87"/>
    <w:rsid w:val="0000512A"/>
    <w:rsid w:val="00011547"/>
    <w:rsid w:val="00014B43"/>
    <w:rsid w:val="000406A7"/>
    <w:rsid w:val="0005179E"/>
    <w:rsid w:val="00052E77"/>
    <w:rsid w:val="00053367"/>
    <w:rsid w:val="0006008C"/>
    <w:rsid w:val="00061DA6"/>
    <w:rsid w:val="0008372F"/>
    <w:rsid w:val="00083878"/>
    <w:rsid w:val="00084E90"/>
    <w:rsid w:val="00090C8B"/>
    <w:rsid w:val="000A68B2"/>
    <w:rsid w:val="000B0AD2"/>
    <w:rsid w:val="000B417B"/>
    <w:rsid w:val="000C4EBA"/>
    <w:rsid w:val="000D226A"/>
    <w:rsid w:val="000D2314"/>
    <w:rsid w:val="000D3018"/>
    <w:rsid w:val="000E5651"/>
    <w:rsid w:val="0010131B"/>
    <w:rsid w:val="00103A6D"/>
    <w:rsid w:val="00111316"/>
    <w:rsid w:val="0013147D"/>
    <w:rsid w:val="00133FDE"/>
    <w:rsid w:val="00140D92"/>
    <w:rsid w:val="001413FE"/>
    <w:rsid w:val="00164023"/>
    <w:rsid w:val="00172C8D"/>
    <w:rsid w:val="00174C1A"/>
    <w:rsid w:val="00183BF0"/>
    <w:rsid w:val="00194234"/>
    <w:rsid w:val="001A20C5"/>
    <w:rsid w:val="001A626A"/>
    <w:rsid w:val="001A65ED"/>
    <w:rsid w:val="001B08CB"/>
    <w:rsid w:val="001C661F"/>
    <w:rsid w:val="001C74CA"/>
    <w:rsid w:val="001D5FBA"/>
    <w:rsid w:val="001E2D72"/>
    <w:rsid w:val="001F4A7F"/>
    <w:rsid w:val="001F5866"/>
    <w:rsid w:val="00202A0C"/>
    <w:rsid w:val="00204BDE"/>
    <w:rsid w:val="00216A75"/>
    <w:rsid w:val="00242203"/>
    <w:rsid w:val="00242BE3"/>
    <w:rsid w:val="0025600B"/>
    <w:rsid w:val="00267D27"/>
    <w:rsid w:val="0027250E"/>
    <w:rsid w:val="00276389"/>
    <w:rsid w:val="002775CB"/>
    <w:rsid w:val="002808C0"/>
    <w:rsid w:val="00282F2F"/>
    <w:rsid w:val="00286E0B"/>
    <w:rsid w:val="002A1138"/>
    <w:rsid w:val="002A1C72"/>
    <w:rsid w:val="002B2CAF"/>
    <w:rsid w:val="002E05AB"/>
    <w:rsid w:val="002E61A5"/>
    <w:rsid w:val="002E625D"/>
    <w:rsid w:val="002E6789"/>
    <w:rsid w:val="002E7C50"/>
    <w:rsid w:val="002F2EDE"/>
    <w:rsid w:val="00307466"/>
    <w:rsid w:val="0031161C"/>
    <w:rsid w:val="0031255D"/>
    <w:rsid w:val="00320066"/>
    <w:rsid w:val="003232D2"/>
    <w:rsid w:val="00331697"/>
    <w:rsid w:val="00334D01"/>
    <w:rsid w:val="00335028"/>
    <w:rsid w:val="00336AAE"/>
    <w:rsid w:val="00337491"/>
    <w:rsid w:val="00340644"/>
    <w:rsid w:val="0034201E"/>
    <w:rsid w:val="00350C5C"/>
    <w:rsid w:val="003559A2"/>
    <w:rsid w:val="00355FE4"/>
    <w:rsid w:val="00356DAE"/>
    <w:rsid w:val="00371AE4"/>
    <w:rsid w:val="003768E1"/>
    <w:rsid w:val="0038776D"/>
    <w:rsid w:val="003903F4"/>
    <w:rsid w:val="003A01C4"/>
    <w:rsid w:val="003A6564"/>
    <w:rsid w:val="003B5D73"/>
    <w:rsid w:val="003C2536"/>
    <w:rsid w:val="003D4856"/>
    <w:rsid w:val="003F00FE"/>
    <w:rsid w:val="003F1765"/>
    <w:rsid w:val="003F7E21"/>
    <w:rsid w:val="004115BC"/>
    <w:rsid w:val="00415DB7"/>
    <w:rsid w:val="00420307"/>
    <w:rsid w:val="004249AD"/>
    <w:rsid w:val="004547C2"/>
    <w:rsid w:val="0046239A"/>
    <w:rsid w:val="00464400"/>
    <w:rsid w:val="00465D3A"/>
    <w:rsid w:val="004700A3"/>
    <w:rsid w:val="0048044B"/>
    <w:rsid w:val="00491813"/>
    <w:rsid w:val="00494ED6"/>
    <w:rsid w:val="004B3B27"/>
    <w:rsid w:val="004B653A"/>
    <w:rsid w:val="004C2038"/>
    <w:rsid w:val="004C7AC9"/>
    <w:rsid w:val="004E2721"/>
    <w:rsid w:val="004E7D94"/>
    <w:rsid w:val="004F0FD2"/>
    <w:rsid w:val="00504861"/>
    <w:rsid w:val="0050654B"/>
    <w:rsid w:val="005156A0"/>
    <w:rsid w:val="005165BD"/>
    <w:rsid w:val="00526486"/>
    <w:rsid w:val="0053037E"/>
    <w:rsid w:val="00555A66"/>
    <w:rsid w:val="00560846"/>
    <w:rsid w:val="00563130"/>
    <w:rsid w:val="0059556F"/>
    <w:rsid w:val="005A4424"/>
    <w:rsid w:val="005B18ED"/>
    <w:rsid w:val="005C4EBC"/>
    <w:rsid w:val="005F7763"/>
    <w:rsid w:val="00603539"/>
    <w:rsid w:val="00616336"/>
    <w:rsid w:val="006223D6"/>
    <w:rsid w:val="006266A2"/>
    <w:rsid w:val="00635102"/>
    <w:rsid w:val="006368C7"/>
    <w:rsid w:val="0064137B"/>
    <w:rsid w:val="00643270"/>
    <w:rsid w:val="00644A1D"/>
    <w:rsid w:val="00671460"/>
    <w:rsid w:val="0067270D"/>
    <w:rsid w:val="006B5439"/>
    <w:rsid w:val="006B6564"/>
    <w:rsid w:val="006C764F"/>
    <w:rsid w:val="006D20F5"/>
    <w:rsid w:val="006E2390"/>
    <w:rsid w:val="006E2A11"/>
    <w:rsid w:val="006E3A7A"/>
    <w:rsid w:val="006F0E05"/>
    <w:rsid w:val="006F3844"/>
    <w:rsid w:val="006F5A41"/>
    <w:rsid w:val="007034F8"/>
    <w:rsid w:val="0070411B"/>
    <w:rsid w:val="00704197"/>
    <w:rsid w:val="00712B67"/>
    <w:rsid w:val="00737A30"/>
    <w:rsid w:val="00741B05"/>
    <w:rsid w:val="007423DC"/>
    <w:rsid w:val="00753394"/>
    <w:rsid w:val="0077119B"/>
    <w:rsid w:val="00780105"/>
    <w:rsid w:val="007839F6"/>
    <w:rsid w:val="00790644"/>
    <w:rsid w:val="007B5145"/>
    <w:rsid w:val="007B7648"/>
    <w:rsid w:val="007C6CD1"/>
    <w:rsid w:val="007C782A"/>
    <w:rsid w:val="007E0F45"/>
    <w:rsid w:val="007E49BD"/>
    <w:rsid w:val="007E53CA"/>
    <w:rsid w:val="007F1947"/>
    <w:rsid w:val="007F546C"/>
    <w:rsid w:val="008140C8"/>
    <w:rsid w:val="008146B1"/>
    <w:rsid w:val="0082532F"/>
    <w:rsid w:val="0083481A"/>
    <w:rsid w:val="00852BE9"/>
    <w:rsid w:val="00863588"/>
    <w:rsid w:val="00875038"/>
    <w:rsid w:val="00895B85"/>
    <w:rsid w:val="00895BB2"/>
    <w:rsid w:val="008A147A"/>
    <w:rsid w:val="008A2206"/>
    <w:rsid w:val="008A4314"/>
    <w:rsid w:val="008B4727"/>
    <w:rsid w:val="008B7D3C"/>
    <w:rsid w:val="008C490B"/>
    <w:rsid w:val="008D7120"/>
    <w:rsid w:val="008D77EE"/>
    <w:rsid w:val="008E2E19"/>
    <w:rsid w:val="008E412E"/>
    <w:rsid w:val="008E4773"/>
    <w:rsid w:val="008F1628"/>
    <w:rsid w:val="008F7E99"/>
    <w:rsid w:val="0091070B"/>
    <w:rsid w:val="00925E37"/>
    <w:rsid w:val="00940AC4"/>
    <w:rsid w:val="009422B9"/>
    <w:rsid w:val="00945635"/>
    <w:rsid w:val="00955430"/>
    <w:rsid w:val="00957D4C"/>
    <w:rsid w:val="009653B4"/>
    <w:rsid w:val="00967AB1"/>
    <w:rsid w:val="00970EE3"/>
    <w:rsid w:val="009725DE"/>
    <w:rsid w:val="0098024B"/>
    <w:rsid w:val="00980B86"/>
    <w:rsid w:val="00996034"/>
    <w:rsid w:val="00996565"/>
    <w:rsid w:val="009A07B1"/>
    <w:rsid w:val="009A0DD5"/>
    <w:rsid w:val="009B5CD1"/>
    <w:rsid w:val="009C1AC4"/>
    <w:rsid w:val="009C67D0"/>
    <w:rsid w:val="009D207E"/>
    <w:rsid w:val="009E1201"/>
    <w:rsid w:val="00A023BC"/>
    <w:rsid w:val="00A02C96"/>
    <w:rsid w:val="00A147FF"/>
    <w:rsid w:val="00A27C8D"/>
    <w:rsid w:val="00A32683"/>
    <w:rsid w:val="00A36747"/>
    <w:rsid w:val="00A41339"/>
    <w:rsid w:val="00A53B75"/>
    <w:rsid w:val="00A5424C"/>
    <w:rsid w:val="00A554DE"/>
    <w:rsid w:val="00A6076E"/>
    <w:rsid w:val="00A70EAE"/>
    <w:rsid w:val="00A717AE"/>
    <w:rsid w:val="00A71904"/>
    <w:rsid w:val="00A746D3"/>
    <w:rsid w:val="00A86D14"/>
    <w:rsid w:val="00AA5730"/>
    <w:rsid w:val="00AA5744"/>
    <w:rsid w:val="00AB3D6A"/>
    <w:rsid w:val="00AE4ABE"/>
    <w:rsid w:val="00B021C1"/>
    <w:rsid w:val="00B124A1"/>
    <w:rsid w:val="00B15310"/>
    <w:rsid w:val="00B243C6"/>
    <w:rsid w:val="00B26510"/>
    <w:rsid w:val="00B31F54"/>
    <w:rsid w:val="00B42F66"/>
    <w:rsid w:val="00B4359A"/>
    <w:rsid w:val="00B44244"/>
    <w:rsid w:val="00B533C1"/>
    <w:rsid w:val="00B53844"/>
    <w:rsid w:val="00B57F99"/>
    <w:rsid w:val="00B73686"/>
    <w:rsid w:val="00B7506A"/>
    <w:rsid w:val="00B75AA1"/>
    <w:rsid w:val="00B86A12"/>
    <w:rsid w:val="00B87802"/>
    <w:rsid w:val="00B92C15"/>
    <w:rsid w:val="00B9307F"/>
    <w:rsid w:val="00B932DD"/>
    <w:rsid w:val="00BA00BD"/>
    <w:rsid w:val="00BA6C40"/>
    <w:rsid w:val="00BA715C"/>
    <w:rsid w:val="00BB0522"/>
    <w:rsid w:val="00BB1DCB"/>
    <w:rsid w:val="00BB2A06"/>
    <w:rsid w:val="00BC1B85"/>
    <w:rsid w:val="00BC1CD4"/>
    <w:rsid w:val="00BC5353"/>
    <w:rsid w:val="00BC64E8"/>
    <w:rsid w:val="00BD4EE6"/>
    <w:rsid w:val="00BD7930"/>
    <w:rsid w:val="00BF22A2"/>
    <w:rsid w:val="00BF3FF6"/>
    <w:rsid w:val="00C017BE"/>
    <w:rsid w:val="00C02636"/>
    <w:rsid w:val="00C128D7"/>
    <w:rsid w:val="00C1357B"/>
    <w:rsid w:val="00C17C15"/>
    <w:rsid w:val="00C201DC"/>
    <w:rsid w:val="00C23C83"/>
    <w:rsid w:val="00C2506B"/>
    <w:rsid w:val="00C261A4"/>
    <w:rsid w:val="00C352D0"/>
    <w:rsid w:val="00C656F8"/>
    <w:rsid w:val="00C76AA7"/>
    <w:rsid w:val="00C81305"/>
    <w:rsid w:val="00C84E41"/>
    <w:rsid w:val="00C92AFB"/>
    <w:rsid w:val="00C940A8"/>
    <w:rsid w:val="00C97EAA"/>
    <w:rsid w:val="00CC6431"/>
    <w:rsid w:val="00CD3CCF"/>
    <w:rsid w:val="00CD52A1"/>
    <w:rsid w:val="00CE0E73"/>
    <w:rsid w:val="00CF3746"/>
    <w:rsid w:val="00D03CF2"/>
    <w:rsid w:val="00D06FD2"/>
    <w:rsid w:val="00D07228"/>
    <w:rsid w:val="00D12E00"/>
    <w:rsid w:val="00D249E1"/>
    <w:rsid w:val="00D2548F"/>
    <w:rsid w:val="00D33DE8"/>
    <w:rsid w:val="00D40B33"/>
    <w:rsid w:val="00D4453D"/>
    <w:rsid w:val="00D53FDB"/>
    <w:rsid w:val="00D57664"/>
    <w:rsid w:val="00D612D5"/>
    <w:rsid w:val="00D64276"/>
    <w:rsid w:val="00D716A1"/>
    <w:rsid w:val="00D84B6B"/>
    <w:rsid w:val="00D87ED8"/>
    <w:rsid w:val="00D94CAD"/>
    <w:rsid w:val="00D97906"/>
    <w:rsid w:val="00DA1086"/>
    <w:rsid w:val="00DA6655"/>
    <w:rsid w:val="00DB31DA"/>
    <w:rsid w:val="00DB6A64"/>
    <w:rsid w:val="00DD1AAF"/>
    <w:rsid w:val="00DD1BDD"/>
    <w:rsid w:val="00DD799E"/>
    <w:rsid w:val="00DE2635"/>
    <w:rsid w:val="00DE6FF7"/>
    <w:rsid w:val="00DF1A0A"/>
    <w:rsid w:val="00E06EF7"/>
    <w:rsid w:val="00E07395"/>
    <w:rsid w:val="00E23AF3"/>
    <w:rsid w:val="00E3522B"/>
    <w:rsid w:val="00E36544"/>
    <w:rsid w:val="00E365BA"/>
    <w:rsid w:val="00E37A19"/>
    <w:rsid w:val="00E46C11"/>
    <w:rsid w:val="00E529DB"/>
    <w:rsid w:val="00E72707"/>
    <w:rsid w:val="00E74266"/>
    <w:rsid w:val="00E74DAD"/>
    <w:rsid w:val="00EA09B3"/>
    <w:rsid w:val="00EA1D1A"/>
    <w:rsid w:val="00EB2951"/>
    <w:rsid w:val="00EE3B20"/>
    <w:rsid w:val="00F1497B"/>
    <w:rsid w:val="00F37B0C"/>
    <w:rsid w:val="00F52AB4"/>
    <w:rsid w:val="00F5669F"/>
    <w:rsid w:val="00F643CD"/>
    <w:rsid w:val="00F664AE"/>
    <w:rsid w:val="00FA0823"/>
    <w:rsid w:val="00FC0006"/>
    <w:rsid w:val="00FE0960"/>
    <w:rsid w:val="00FE1459"/>
    <w:rsid w:val="00FF3CC8"/>
    <w:rsid w:val="00FF5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FE3C15"/>
  <w15:docId w15:val="{30B45B95-9949-4BBB-939C-252F2D932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Normal"/>
    <w:uiPriority w:val="1"/>
    <w:qFormat/>
    <w:pPr>
      <w:spacing w:before="1"/>
      <w:ind w:left="358"/>
      <w:jc w:val="both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1"/>
    <w:qFormat/>
    <w:pPr>
      <w:ind w:left="358"/>
      <w:jc w:val="both"/>
      <w:outlineLvl w:val="1"/>
    </w:pPr>
    <w:rPr>
      <w:b/>
      <w:bCs/>
    </w:rPr>
  </w:style>
  <w:style w:type="paragraph" w:styleId="Ttulo3">
    <w:name w:val="heading 3"/>
    <w:basedOn w:val="Normal"/>
    <w:uiPriority w:val="1"/>
    <w:qFormat/>
    <w:pPr>
      <w:ind w:left="925"/>
      <w:jc w:val="both"/>
      <w:outlineLvl w:val="2"/>
    </w:pPr>
    <w:rPr>
      <w:b/>
      <w:bCs/>
      <w:i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34"/>
    <w:qFormat/>
    <w:pPr>
      <w:ind w:left="358"/>
      <w:jc w:val="both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paragraph" w:styleId="Cabealho">
    <w:name w:val="header"/>
    <w:basedOn w:val="Normal"/>
    <w:link w:val="CabealhoChar"/>
    <w:uiPriority w:val="99"/>
    <w:unhideWhenUsed/>
    <w:rsid w:val="007B764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B7648"/>
    <w:rPr>
      <w:rFonts w:ascii="Times New Roman" w:eastAsia="Times New Roman" w:hAnsi="Times New Roman" w:cs="Times New Roman"/>
    </w:rPr>
  </w:style>
  <w:style w:type="paragraph" w:styleId="Rodap">
    <w:name w:val="footer"/>
    <w:basedOn w:val="Normal"/>
    <w:link w:val="RodapChar"/>
    <w:uiPriority w:val="99"/>
    <w:unhideWhenUsed/>
    <w:rsid w:val="007B764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B7648"/>
    <w:rPr>
      <w:rFonts w:ascii="Times New Roman" w:eastAsia="Times New Roman" w:hAnsi="Times New Roman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7146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71460"/>
    <w:rPr>
      <w:rFonts w:ascii="Segoe UI" w:eastAsia="Times New Roman" w:hAnsi="Segoe UI" w:cs="Segoe UI"/>
      <w:sz w:val="18"/>
      <w:szCs w:val="18"/>
    </w:rPr>
  </w:style>
  <w:style w:type="paragraph" w:customStyle="1" w:styleId="Default">
    <w:name w:val="Default"/>
    <w:rsid w:val="00282F2F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val="pt-BR"/>
    </w:rPr>
  </w:style>
  <w:style w:type="paragraph" w:styleId="Recuodecorpodetexto">
    <w:name w:val="Body Text Indent"/>
    <w:basedOn w:val="Normal"/>
    <w:link w:val="RecuodecorpodetextoChar"/>
    <w:rsid w:val="006E3A7A"/>
    <w:pPr>
      <w:widowControl/>
      <w:suppressAutoHyphens/>
      <w:ind w:left="3686"/>
      <w:jc w:val="both"/>
    </w:pPr>
    <w:rPr>
      <w:rFonts w:ascii="Calisto MT" w:hAnsi="Calisto MT"/>
      <w:i/>
      <w:sz w:val="24"/>
      <w:szCs w:val="20"/>
      <w:lang w:val="pt-BR" w:eastAsia="ar-SA"/>
    </w:rPr>
  </w:style>
  <w:style w:type="character" w:customStyle="1" w:styleId="RecuodecorpodetextoChar">
    <w:name w:val="Recuo de corpo de texto Char"/>
    <w:basedOn w:val="Fontepargpadro"/>
    <w:link w:val="Recuodecorpodetexto"/>
    <w:rsid w:val="006E3A7A"/>
    <w:rPr>
      <w:rFonts w:ascii="Calisto MT" w:eastAsia="Times New Roman" w:hAnsi="Calisto MT" w:cs="Times New Roman"/>
      <w:i/>
      <w:sz w:val="24"/>
      <w:szCs w:val="20"/>
      <w:lang w:val="pt-BR" w:eastAsia="ar-SA"/>
    </w:rPr>
  </w:style>
  <w:style w:type="character" w:styleId="Hyperlink">
    <w:name w:val="Hyperlink"/>
    <w:basedOn w:val="Fontepargpadro"/>
    <w:uiPriority w:val="99"/>
    <w:unhideWhenUsed/>
    <w:rsid w:val="008140C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384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0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4C783C-1DE7-4ABD-AC15-A60BD50ADD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1602</Words>
  <Characters>8652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Licitação-3</dc:creator>
  <cp:keywords/>
  <dc:description/>
  <cp:lastModifiedBy>Licitação-5</cp:lastModifiedBy>
  <cp:revision>8</cp:revision>
  <cp:lastPrinted>2020-06-01T22:13:00Z</cp:lastPrinted>
  <dcterms:created xsi:type="dcterms:W3CDTF">2019-04-01T17:19:00Z</dcterms:created>
  <dcterms:modified xsi:type="dcterms:W3CDTF">2020-06-01T22:13:00Z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2016-01-14T00:00:00Z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2017-01-12T00:00:00Z</vt:filetime>
  </property>
</Properties>
</file>